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4A3FFB" w14:textId="77777777" w:rsidR="004274FF" w:rsidRDefault="00000000">
      <w:pPr>
        <w:spacing w:after="100"/>
      </w:pPr>
      <w:r>
        <w:rPr>
          <w:b/>
          <w:bCs/>
          <w:sz w:val="40"/>
          <w:szCs w:val="40"/>
        </w:rPr>
        <w:t xml:space="preserve">Excel Vision Logger </w:t>
      </w:r>
      <w:r>
        <w:rPr>
          <w:b/>
          <w:bCs/>
          <w:sz w:val="40"/>
          <w:szCs w:val="40"/>
        </w:rPr>
        <w:t>取扱説明書</w:t>
      </w:r>
    </w:p>
    <w:p w14:paraId="0F8572AD" w14:textId="1C1E2F46" w:rsidR="004274FF" w:rsidRDefault="00EC5A9B">
      <w:pPr>
        <w:spacing w:after="400"/>
      </w:pPr>
      <w:r>
        <w:rPr>
          <w:rFonts w:hint="eastAsia"/>
          <w:color w:val="555555"/>
          <w:sz w:val="22"/>
          <w:szCs w:val="22"/>
        </w:rPr>
        <w:t>デモ版・</w:t>
      </w:r>
      <w:r>
        <w:rPr>
          <w:color w:val="555555"/>
          <w:sz w:val="22"/>
          <w:szCs w:val="22"/>
        </w:rPr>
        <w:t>個人版</w:t>
      </w:r>
      <w:r>
        <w:rPr>
          <w:color w:val="555555"/>
          <w:sz w:val="22"/>
          <w:szCs w:val="22"/>
        </w:rPr>
        <w:t>(</w:t>
      </w:r>
      <w:r>
        <w:rPr>
          <w:color w:val="555555"/>
          <w:sz w:val="22"/>
          <w:szCs w:val="22"/>
        </w:rPr>
        <w:t>カメラ</w:t>
      </w:r>
      <w:r>
        <w:rPr>
          <w:color w:val="555555"/>
          <w:sz w:val="22"/>
          <w:szCs w:val="22"/>
        </w:rPr>
        <w:t>1</w:t>
      </w:r>
      <w:r>
        <w:rPr>
          <w:color w:val="555555"/>
          <w:sz w:val="22"/>
          <w:szCs w:val="22"/>
        </w:rPr>
        <w:t>台</w:t>
      </w:r>
      <w:r>
        <w:rPr>
          <w:color w:val="555555"/>
          <w:sz w:val="22"/>
          <w:szCs w:val="22"/>
        </w:rPr>
        <w:t>)</w:t>
      </w:r>
      <w:r>
        <w:rPr>
          <w:rFonts w:hint="eastAsia"/>
          <w:color w:val="555555"/>
          <w:sz w:val="22"/>
          <w:szCs w:val="22"/>
        </w:rPr>
        <w:t>・ビジネス版（カメラ３台）兼用</w:t>
      </w:r>
    </w:p>
    <w:p w14:paraId="0D8D1F4F" w14:textId="77777777" w:rsidR="004274FF" w:rsidRDefault="00000000">
      <w:pPr>
        <w:pStyle w:val="1"/>
        <w:spacing w:before="300" w:after="150"/>
      </w:pPr>
      <w:r>
        <w:t xml:space="preserve">1. </w:t>
      </w:r>
      <w:r>
        <w:t>はじめに</w:t>
      </w:r>
    </w:p>
    <w:p w14:paraId="79F6BF9C" w14:textId="6553B9C4" w:rsidR="004274FF" w:rsidRDefault="00000000">
      <w:pPr>
        <w:spacing w:after="150"/>
      </w:pPr>
      <w:r>
        <w:rPr>
          <w:sz w:val="22"/>
          <w:szCs w:val="22"/>
        </w:rPr>
        <w:t>Excel Vision Logger</w:t>
      </w:r>
      <w:r>
        <w:rPr>
          <w:sz w:val="22"/>
          <w:szCs w:val="22"/>
        </w:rPr>
        <w:t>は、</w:t>
      </w:r>
      <w:r>
        <w:rPr>
          <w:sz w:val="22"/>
          <w:szCs w:val="22"/>
        </w:rPr>
        <w:t>USB</w:t>
      </w:r>
      <w:r>
        <w:rPr>
          <w:sz w:val="22"/>
          <w:szCs w:val="22"/>
        </w:rPr>
        <w:t>カメラで計測器</w:t>
      </w:r>
      <w:r>
        <w:rPr>
          <w:sz w:val="22"/>
          <w:szCs w:val="22"/>
        </w:rPr>
        <w:t>(</w:t>
      </w:r>
      <w:r>
        <w:rPr>
          <w:sz w:val="22"/>
          <w:szCs w:val="22"/>
        </w:rPr>
        <w:t>マルチメータ等</w:t>
      </w:r>
      <w:r>
        <w:rPr>
          <w:sz w:val="22"/>
          <w:szCs w:val="22"/>
        </w:rPr>
        <w:t>)</w:t>
      </w:r>
      <w:r>
        <w:rPr>
          <w:sz w:val="22"/>
          <w:szCs w:val="22"/>
        </w:rPr>
        <w:t>の表示部を撮影し、画像認識で数値を読み取って</w:t>
      </w:r>
      <w:r>
        <w:rPr>
          <w:sz w:val="22"/>
          <w:szCs w:val="22"/>
        </w:rPr>
        <w:t>Excel</w:t>
      </w:r>
      <w:r>
        <w:rPr>
          <w:sz w:val="22"/>
          <w:szCs w:val="22"/>
        </w:rPr>
        <w:t>へ自動で記録・グラフ化するソフトウェアです。通信機能のない機器でも、自動計測により</w:t>
      </w:r>
      <w:r>
        <w:rPr>
          <w:sz w:val="22"/>
          <w:szCs w:val="22"/>
        </w:rPr>
        <w:t>Excel</w:t>
      </w:r>
      <w:r>
        <w:rPr>
          <w:sz w:val="22"/>
          <w:szCs w:val="22"/>
        </w:rPr>
        <w:t>上でグラフ描画まで可能です。</w:t>
      </w:r>
    </w:p>
    <w:p w14:paraId="0A21C060" w14:textId="0A21C061" w:rsidR="004274FF" w:rsidRDefault="00000000">
      <w:pPr>
        <w:spacing w:after="150"/>
      </w:pPr>
      <w:r>
        <w:rPr>
          <w:sz w:val="22"/>
          <w:szCs w:val="22"/>
        </w:rPr>
        <w:t>本書は個人版</w:t>
      </w:r>
      <w:r>
        <w:rPr>
          <w:sz w:val="22"/>
          <w:szCs w:val="22"/>
        </w:rPr>
        <w:t>(</w:t>
      </w:r>
      <w:r>
        <w:rPr>
          <w:sz w:val="22"/>
          <w:szCs w:val="22"/>
        </w:rPr>
        <w:t>カメラ</w:t>
      </w:r>
      <w:r>
        <w:rPr>
          <w:sz w:val="22"/>
          <w:szCs w:val="22"/>
        </w:rPr>
        <w:t>1</w:t>
      </w:r>
      <w:r>
        <w:rPr>
          <w:sz w:val="22"/>
          <w:szCs w:val="22"/>
        </w:rPr>
        <w:t>台まで</w:t>
      </w:r>
      <w:r>
        <w:rPr>
          <w:sz w:val="22"/>
          <w:szCs w:val="22"/>
        </w:rPr>
        <w:t>)</w:t>
      </w:r>
      <w:r>
        <w:rPr>
          <w:sz w:val="22"/>
          <w:szCs w:val="22"/>
        </w:rPr>
        <w:t>・ビジネス版</w:t>
      </w:r>
      <w:r>
        <w:rPr>
          <w:sz w:val="22"/>
          <w:szCs w:val="22"/>
        </w:rPr>
        <w:t>(</w:t>
      </w:r>
      <w:r>
        <w:rPr>
          <w:sz w:val="22"/>
          <w:szCs w:val="22"/>
        </w:rPr>
        <w:t>カメラ</w:t>
      </w:r>
      <w:r>
        <w:rPr>
          <w:sz w:val="22"/>
          <w:szCs w:val="22"/>
        </w:rPr>
        <w:t>3</w:t>
      </w:r>
      <w:r>
        <w:rPr>
          <w:sz w:val="22"/>
          <w:szCs w:val="22"/>
        </w:rPr>
        <w:t>台まで</w:t>
      </w:r>
      <w:r>
        <w:rPr>
          <w:sz w:val="22"/>
          <w:szCs w:val="22"/>
        </w:rPr>
        <w:t>)</w:t>
      </w:r>
      <w:r>
        <w:rPr>
          <w:sz w:val="22"/>
          <w:szCs w:val="22"/>
        </w:rPr>
        <w:t>共通の説明書です。以降の手順は基本的に共通ですが、ビジネス版でカメラを複数台お使いの場合は、カメラの番号</w:t>
      </w:r>
      <w:r>
        <w:rPr>
          <w:sz w:val="22"/>
          <w:szCs w:val="22"/>
        </w:rPr>
        <w:t>(1</w:t>
      </w:r>
      <w:r>
        <w:rPr>
          <w:sz w:val="22"/>
          <w:szCs w:val="22"/>
        </w:rPr>
        <w:t>〜</w:t>
      </w:r>
      <w:r>
        <w:rPr>
          <w:sz w:val="22"/>
          <w:szCs w:val="22"/>
        </w:rPr>
        <w:t>3)</w:t>
      </w:r>
      <w:r>
        <w:rPr>
          <w:sz w:val="22"/>
          <w:szCs w:val="22"/>
        </w:rPr>
        <w:t>ごとに同じ手順を繰り返してください</w:t>
      </w:r>
      <w:r>
        <w:rPr>
          <w:sz w:val="22"/>
          <w:szCs w:val="22"/>
        </w:rPr>
        <w:t>(</w:t>
      </w:r>
      <w:r>
        <w:rPr>
          <w:sz w:val="22"/>
          <w:szCs w:val="22"/>
        </w:rPr>
        <w:t>版による違いがある箇所には、その都度注記しています</w:t>
      </w:r>
      <w:r>
        <w:rPr>
          <w:sz w:val="22"/>
          <w:szCs w:val="22"/>
        </w:rPr>
        <w:t>)</w:t>
      </w:r>
      <w:r>
        <w:rPr>
          <w:sz w:val="22"/>
          <w:szCs w:val="22"/>
        </w:rPr>
        <w:t>。</w:t>
      </w:r>
    </w:p>
    <w:p w14:paraId="0A21C06E" w14:textId="77777777" w:rsidR="004274FF" w:rsidRDefault="00000000">
      <w:pPr>
        <w:pStyle w:val="1"/>
        <w:spacing w:before="300" w:after="150"/>
      </w:pPr>
      <w:r>
        <w:t xml:space="preserve">2. </w:t>
      </w:r>
      <w:r>
        <w:t>ご用意いただくもの</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600"/>
        <w:gridCol w:w="6400"/>
      </w:tblGrid>
      <w:tr w:rsidR="004274FF" w14:paraId="320D0F8A" w14:textId="77777777">
        <w:tc>
          <w:tcPr>
            <w:tcW w:w="2600" w:type="dxa"/>
            <w:shd w:val="clear" w:color="auto" w:fill="2F5496"/>
          </w:tcPr>
          <w:p w14:paraId="4BE00012" w14:textId="77777777" w:rsidR="004274FF" w:rsidRDefault="00000000">
            <w:r>
              <w:rPr>
                <w:b/>
                <w:bCs/>
                <w:color w:val="FFFFFF"/>
              </w:rPr>
              <w:t>項目</w:t>
            </w:r>
          </w:p>
        </w:tc>
        <w:tc>
          <w:tcPr>
            <w:tcW w:w="6400" w:type="dxa"/>
            <w:shd w:val="clear" w:color="auto" w:fill="2F5496"/>
          </w:tcPr>
          <w:p w14:paraId="6B6F90A6" w14:textId="77777777" w:rsidR="004274FF" w:rsidRDefault="00000000">
            <w:r>
              <w:rPr>
                <w:b/>
                <w:bCs/>
                <w:color w:val="FFFFFF"/>
              </w:rPr>
              <w:t>推奨スペック</w:t>
            </w:r>
          </w:p>
        </w:tc>
      </w:tr>
      <w:tr w:rsidR="004274FF" w14:paraId="74974ECF" w14:textId="77777777">
        <w:tc>
          <w:tcPr>
            <w:tcW w:w="2600" w:type="dxa"/>
          </w:tcPr>
          <w:p w14:paraId="3A19F5E1" w14:textId="77777777" w:rsidR="004274FF" w:rsidRDefault="00000000">
            <w:r>
              <w:t>USB</w:t>
            </w:r>
            <w:r>
              <w:t>カメラ</w:t>
            </w:r>
          </w:p>
        </w:tc>
        <w:tc>
          <w:tcPr>
            <w:tcW w:w="6400" w:type="dxa"/>
          </w:tcPr>
          <w:p w14:paraId="10FA7CED" w14:textId="77777777" w:rsidR="004274FF" w:rsidRDefault="00000000">
            <w:r>
              <w:t>解像度</w:t>
            </w:r>
            <w:r>
              <w:t>100</w:t>
            </w:r>
            <w:r>
              <w:t>万画素</w:t>
            </w:r>
            <w:r>
              <w:t>(1280×720)</w:t>
            </w:r>
            <w:r>
              <w:t>以上を推奨。マニュアルフォーカス対応、</w:t>
            </w:r>
            <w:r>
              <w:t>C</w:t>
            </w:r>
            <w:r>
              <w:t>マウントレンズ対応品だとピント・画角の調整がしやすく安定します。</w:t>
            </w:r>
            <w:r>
              <w:t>1</w:t>
            </w:r>
            <w:r>
              <w:t>秒間隔での静止画取得のため、高フレームレートは不要で</w:t>
            </w:r>
            <w:r>
              <w:t>USB2.0</w:t>
            </w:r>
            <w:r>
              <w:t>接続で十分動作します。</w:t>
            </w:r>
          </w:p>
        </w:tc>
      </w:tr>
      <w:tr w:rsidR="004274FF" w14:paraId="4ECC63F6" w14:textId="77777777">
        <w:tc>
          <w:tcPr>
            <w:tcW w:w="2600" w:type="dxa"/>
          </w:tcPr>
          <w:p w14:paraId="6BB75CAC" w14:textId="77777777" w:rsidR="004274FF" w:rsidRDefault="00000000">
            <w:r>
              <w:t>計測対象の機器</w:t>
            </w:r>
          </w:p>
        </w:tc>
        <w:tc>
          <w:tcPr>
            <w:tcW w:w="6400" w:type="dxa"/>
          </w:tcPr>
          <w:p w14:paraId="746B2DE3" w14:textId="0220062E" w:rsidR="004274FF" w:rsidRDefault="00000000">
            <w:r>
              <w:t>7</w:t>
            </w:r>
            <w:r>
              <w:t>セグメント</w:t>
            </w:r>
            <w:r>
              <w:rPr>
                <w:rFonts w:hint="eastAsia"/>
              </w:rPr>
              <w:t>等デジタル</w:t>
            </w:r>
            <w:r>
              <w:t>表示のマルチメータ等。表示のコントラストが高い</w:t>
            </w:r>
            <w:r>
              <w:t>(</w:t>
            </w:r>
            <w:r>
              <w:t>明るい</w:t>
            </w:r>
            <w:r>
              <w:t>)</w:t>
            </w:r>
            <w:r>
              <w:t>機種ほど認識精度が安定しますが、コントラストの低い機種でも動作実績があります。</w:t>
            </w:r>
          </w:p>
        </w:tc>
      </w:tr>
      <w:tr w:rsidR="004274FF" w14:paraId="449A62DD" w14:textId="77777777">
        <w:tc>
          <w:tcPr>
            <w:tcW w:w="2600" w:type="dxa"/>
          </w:tcPr>
          <w:p w14:paraId="1223B002" w14:textId="77777777" w:rsidR="004274FF" w:rsidRDefault="00000000">
            <w:r>
              <w:t>カメラ固定用のアーム・スタンド</w:t>
            </w:r>
          </w:p>
        </w:tc>
        <w:tc>
          <w:tcPr>
            <w:tcW w:w="6400" w:type="dxa"/>
          </w:tcPr>
          <w:p w14:paraId="7E23F5D2" w14:textId="77777777" w:rsidR="004274FF" w:rsidRDefault="00000000">
            <w:r>
              <w:t>撮影中に振動・ズレが起きないよう、しっかり固定できるもの。</w:t>
            </w:r>
          </w:p>
        </w:tc>
      </w:tr>
      <w:tr w:rsidR="004274FF" w14:paraId="7135D7B7" w14:textId="77777777">
        <w:tc>
          <w:tcPr>
            <w:tcW w:w="2600" w:type="dxa"/>
          </w:tcPr>
          <w:p w14:paraId="71CF8F93" w14:textId="77777777" w:rsidR="004274FF" w:rsidRDefault="00000000">
            <w:r>
              <w:t>パソコン</w:t>
            </w:r>
          </w:p>
        </w:tc>
        <w:tc>
          <w:tcPr>
            <w:tcW w:w="6400" w:type="dxa"/>
          </w:tcPr>
          <w:p w14:paraId="42C3EBB2" w14:textId="77777777" w:rsidR="004274FF" w:rsidRDefault="00000000">
            <w:r>
              <w:t>Windows 10/11(64bit)</w:t>
            </w:r>
            <w:r>
              <w:t>。メモリ</w:t>
            </w:r>
            <w:r>
              <w:t>4GB</w:t>
            </w:r>
            <w:r>
              <w:t>以上を推奨。</w:t>
            </w:r>
            <w:r>
              <w:t>USB</w:t>
            </w:r>
            <w:r>
              <w:t>ポート</w:t>
            </w:r>
            <w:r>
              <w:t>(</w:t>
            </w:r>
            <w:r>
              <w:t>カメラ接続用</w:t>
            </w:r>
            <w:r>
              <w:t>)</w:t>
            </w:r>
            <w:r>
              <w:t>。特別なグラフィックボードは不要です。</w:t>
            </w:r>
            <w:r>
              <w:t>Mac</w:t>
            </w:r>
            <w:r>
              <w:t>には対応していません。</w:t>
            </w:r>
          </w:p>
        </w:tc>
      </w:tr>
      <w:tr w:rsidR="004274FF" w14:paraId="7E06998C" w14:textId="77777777">
        <w:tc>
          <w:tcPr>
            <w:tcW w:w="2600" w:type="dxa"/>
          </w:tcPr>
          <w:p w14:paraId="39A16F55" w14:textId="77777777" w:rsidR="004274FF" w:rsidRDefault="00000000">
            <w:r>
              <w:t>Microsoft Excel</w:t>
            </w:r>
          </w:p>
        </w:tc>
        <w:tc>
          <w:tcPr>
            <w:tcW w:w="6400" w:type="dxa"/>
          </w:tcPr>
          <w:p w14:paraId="0138E06E" w14:textId="77777777" w:rsidR="004274FF" w:rsidRDefault="00000000">
            <w:r>
              <w:t>マクロ有効ブック</w:t>
            </w:r>
            <w:r>
              <w:t>(.</w:t>
            </w:r>
            <w:proofErr w:type="spellStart"/>
            <w:r>
              <w:t>xlsm</w:t>
            </w:r>
            <w:proofErr w:type="spellEnd"/>
            <w:r>
              <w:t>)</w:t>
            </w:r>
            <w:r>
              <w:t>に対応するデスクトップ版</w:t>
            </w:r>
            <w:r>
              <w:t>(Excel 2016</w:t>
            </w:r>
            <w:r>
              <w:t>以降</w:t>
            </w:r>
            <w:r>
              <w:t xml:space="preserve"> </w:t>
            </w:r>
            <w:r>
              <w:t>または</w:t>
            </w:r>
            <w:r>
              <w:t xml:space="preserve"> Microsoft 365)</w:t>
            </w:r>
            <w:r>
              <w:t>。トラストセンターで「</w:t>
            </w:r>
            <w:r>
              <w:t>VBA</w:t>
            </w:r>
            <w:r>
              <w:t>プロジェクトオブジェクトモデルへのアクセスを信頼する」を有効にできること。</w:t>
            </w:r>
          </w:p>
        </w:tc>
      </w:tr>
    </w:tbl>
    <w:p w14:paraId="5E3D9BE6" w14:textId="77777777" w:rsidR="004274FF" w:rsidRDefault="004274FF">
      <w:pPr>
        <w:spacing w:after="200"/>
      </w:pPr>
    </w:p>
    <w:p w14:paraId="7C92BEA9" w14:textId="1C2F7AB0" w:rsidR="004274FF" w:rsidRDefault="00000000">
      <w:pPr>
        <w:pBdr>
          <w:top w:val="single" w:sz="4" w:space="0" w:color="F0B060"/>
          <w:left w:val="single" w:sz="4" w:space="0" w:color="F0B060"/>
          <w:bottom w:val="single" w:sz="4" w:space="0" w:color="F0B060"/>
          <w:right w:val="single" w:sz="4" w:space="0" w:color="F0B060"/>
        </w:pBdr>
        <w:shd w:val="clear" w:color="auto" w:fill="FFF3E0"/>
        <w:spacing w:before="100" w:after="200"/>
        <w:ind w:left="200" w:right="200"/>
      </w:pPr>
      <w:r>
        <w:rPr>
          <w:b/>
          <w:bCs/>
          <w:color w:val="9C4500"/>
          <w:sz w:val="22"/>
          <w:szCs w:val="22"/>
        </w:rPr>
        <w:t>注意</w:t>
      </w:r>
      <w:r>
        <w:rPr>
          <w:b/>
          <w:bCs/>
          <w:color w:val="9C4500"/>
          <w:sz w:val="22"/>
          <w:szCs w:val="22"/>
        </w:rPr>
        <w:t xml:space="preserve">: </w:t>
      </w:r>
      <w:r>
        <w:rPr>
          <w:b/>
          <w:bCs/>
          <w:color w:val="9C4500"/>
          <w:sz w:val="22"/>
          <w:szCs w:val="22"/>
        </w:rPr>
        <w:t>上記は推奨の目安です。ご利用の計測器・撮影環境によって最適な機材は異なります。</w:t>
      </w:r>
    </w:p>
    <w:p w14:paraId="7EE9CD14" w14:textId="77777777" w:rsidR="001B4286" w:rsidRDefault="001B4286">
      <w:pPr>
        <w:widowControl/>
        <w:rPr>
          <w:b/>
          <w:bCs/>
          <w:sz w:val="24"/>
          <w:szCs w:val="24"/>
        </w:rPr>
      </w:pPr>
      <w:r>
        <w:rPr>
          <w:b/>
          <w:bCs/>
          <w:sz w:val="24"/>
          <w:szCs w:val="24"/>
        </w:rPr>
        <w:br w:type="page"/>
      </w:r>
    </w:p>
    <w:p w14:paraId="4065CA10" w14:textId="55BE41A9" w:rsidR="004274FF" w:rsidRDefault="00000000">
      <w:pPr>
        <w:spacing w:before="200" w:after="120"/>
      </w:pPr>
      <w:r>
        <w:rPr>
          <w:b/>
          <w:bCs/>
          <w:sz w:val="24"/>
          <w:szCs w:val="24"/>
        </w:rPr>
        <w:lastRenderedPageBreak/>
        <w:t>スマートフォンをカメラとして使う場合</w:t>
      </w:r>
    </w:p>
    <w:p w14:paraId="4065CA12" w14:textId="697422DA" w:rsidR="004274FF" w:rsidRDefault="00000000">
      <w:pPr>
        <w:spacing w:after="120"/>
      </w:pPr>
      <w:r>
        <w:rPr>
          <w:sz w:val="22"/>
          <w:szCs w:val="22"/>
        </w:rPr>
        <w:t>USB</w:t>
      </w:r>
      <w:r>
        <w:rPr>
          <w:sz w:val="22"/>
          <w:szCs w:val="22"/>
        </w:rPr>
        <w:t>カメラの代わりに、お手元のスマートフォンを仮想</w:t>
      </w:r>
      <w:r>
        <w:rPr>
          <w:sz w:val="22"/>
          <w:szCs w:val="22"/>
        </w:rPr>
        <w:t>Web</w:t>
      </w:r>
      <w:r>
        <w:rPr>
          <w:sz w:val="22"/>
          <w:szCs w:val="22"/>
        </w:rPr>
        <w:t>カメラとして使うこともできます。「</w:t>
      </w:r>
      <w:r>
        <w:rPr>
          <w:sz w:val="22"/>
          <w:szCs w:val="22"/>
        </w:rPr>
        <w:t xml:space="preserve">Camo </w:t>
      </w:r>
      <w:r>
        <w:rPr>
          <w:rFonts w:hint="eastAsia"/>
          <w:sz w:val="22"/>
          <w:szCs w:val="22"/>
        </w:rPr>
        <w:t>Camera</w:t>
      </w:r>
      <w:r>
        <w:rPr>
          <w:sz w:val="22"/>
          <w:szCs w:val="22"/>
        </w:rPr>
        <w:t>」等のアプリを使うと、</w:t>
      </w:r>
      <w:r>
        <w:rPr>
          <w:sz w:val="22"/>
          <w:szCs w:val="22"/>
        </w:rPr>
        <w:t>PC</w:t>
      </w:r>
      <w:r>
        <w:rPr>
          <w:sz w:val="22"/>
          <w:szCs w:val="22"/>
        </w:rPr>
        <w:t>側の専用ソフトからスマートフォンカメラの露出・フォーカス等を細かく調整でき、</w:t>
      </w:r>
      <w:r>
        <w:rPr>
          <w:sz w:val="22"/>
          <w:szCs w:val="22"/>
        </w:rPr>
        <w:t>USB</w:t>
      </w:r>
      <w:r>
        <w:rPr>
          <w:sz w:val="22"/>
          <w:szCs w:val="22"/>
        </w:rPr>
        <w:t>カメラ</w:t>
      </w:r>
      <w:r>
        <w:rPr>
          <w:rFonts w:hint="eastAsia"/>
          <w:sz w:val="22"/>
          <w:szCs w:val="22"/>
        </w:rPr>
        <w:t>の代替</w:t>
      </w:r>
      <w:r>
        <w:rPr>
          <w:sz w:val="22"/>
          <w:szCs w:val="22"/>
        </w:rPr>
        <w:t>として活用できます。</w:t>
      </w:r>
    </w:p>
    <w:p w14:paraId="4065CA14" w14:textId="0AABE89F" w:rsidR="004274FF" w:rsidRDefault="00000000">
      <w:pPr>
        <w:spacing w:after="80"/>
        <w:ind w:left="200"/>
      </w:pPr>
      <w:r>
        <w:rPr>
          <w:sz w:val="22"/>
          <w:szCs w:val="22"/>
        </w:rPr>
        <w:t xml:space="preserve">1. </w:t>
      </w:r>
      <w:r>
        <w:rPr>
          <w:sz w:val="22"/>
          <w:szCs w:val="22"/>
        </w:rPr>
        <w:t>スマートフォンに「</w:t>
      </w:r>
      <w:r>
        <w:rPr>
          <w:sz w:val="22"/>
          <w:szCs w:val="22"/>
        </w:rPr>
        <w:t>Camo Camera</w:t>
      </w:r>
      <w:r>
        <w:rPr>
          <w:sz w:val="22"/>
          <w:szCs w:val="22"/>
        </w:rPr>
        <w:t>」アプリをインストールします。ダウンロードは公式サイト</w:t>
      </w:r>
      <w:r>
        <w:rPr>
          <w:sz w:val="22"/>
          <w:szCs w:val="22"/>
        </w:rPr>
        <w:t>(https://camo.com/ja/downloads)</w:t>
      </w:r>
      <w:r>
        <w:rPr>
          <w:sz w:val="22"/>
          <w:szCs w:val="22"/>
        </w:rPr>
        <w:t>から行えます。</w:t>
      </w:r>
    </w:p>
    <w:p w14:paraId="4065CA15" w14:textId="77777777" w:rsidR="004274FF" w:rsidRDefault="00000000">
      <w:pPr>
        <w:spacing w:after="80"/>
        <w:ind w:left="200"/>
      </w:pPr>
      <w:r>
        <w:rPr>
          <w:sz w:val="22"/>
          <w:szCs w:val="22"/>
        </w:rPr>
        <w:t>2. Windows PC</w:t>
      </w:r>
      <w:r>
        <w:rPr>
          <w:sz w:val="22"/>
          <w:szCs w:val="22"/>
        </w:rPr>
        <w:t>に「</w:t>
      </w:r>
      <w:r>
        <w:rPr>
          <w:sz w:val="22"/>
          <w:szCs w:val="22"/>
        </w:rPr>
        <w:t>Camo Studio</w:t>
      </w:r>
      <w:r>
        <w:rPr>
          <w:sz w:val="22"/>
          <w:szCs w:val="22"/>
        </w:rPr>
        <w:t>」をインストールします。</w:t>
      </w:r>
    </w:p>
    <w:p w14:paraId="4065CA16" w14:textId="77777777" w:rsidR="004274FF" w:rsidRDefault="00000000">
      <w:pPr>
        <w:spacing w:after="80"/>
        <w:ind w:left="200"/>
      </w:pPr>
      <w:r>
        <w:rPr>
          <w:sz w:val="22"/>
          <w:szCs w:val="22"/>
        </w:rPr>
        <w:t>3. USB</w:t>
      </w:r>
      <w:r>
        <w:rPr>
          <w:sz w:val="22"/>
          <w:szCs w:val="22"/>
        </w:rPr>
        <w:t>ケーブルでスマートフォンと</w:t>
      </w:r>
      <w:r>
        <w:rPr>
          <w:sz w:val="22"/>
          <w:szCs w:val="22"/>
        </w:rPr>
        <w:t>PC</w:t>
      </w:r>
      <w:r>
        <w:rPr>
          <w:sz w:val="22"/>
          <w:szCs w:val="22"/>
        </w:rPr>
        <w:t>を接続します。</w:t>
      </w:r>
    </w:p>
    <w:p w14:paraId="4065CA17" w14:textId="77777777" w:rsidR="004274FF" w:rsidRDefault="00000000">
      <w:pPr>
        <w:spacing w:after="80"/>
        <w:ind w:left="200"/>
      </w:pPr>
      <w:r>
        <w:rPr>
          <w:sz w:val="22"/>
          <w:szCs w:val="22"/>
        </w:rPr>
        <w:t>4. Camo Studio</w:t>
      </w:r>
      <w:r>
        <w:rPr>
          <w:sz w:val="22"/>
          <w:szCs w:val="22"/>
        </w:rPr>
        <w:t>の画面で露出・フォーカス等を調整します。</w:t>
      </w:r>
    </w:p>
    <w:p w14:paraId="4065CA18" w14:textId="77777777" w:rsidR="004274FF" w:rsidRDefault="00000000">
      <w:pPr>
        <w:spacing w:after="80"/>
        <w:ind w:left="200"/>
      </w:pPr>
      <w:r>
        <w:rPr>
          <w:sz w:val="22"/>
          <w:szCs w:val="22"/>
        </w:rPr>
        <w:t>5. VisionLogger.exe</w:t>
      </w:r>
      <w:r>
        <w:rPr>
          <w:sz w:val="22"/>
          <w:szCs w:val="22"/>
        </w:rPr>
        <w:t>の起動画面の「カメラ番号」から、</w:t>
      </w:r>
      <w:r>
        <w:rPr>
          <w:sz w:val="22"/>
          <w:szCs w:val="22"/>
        </w:rPr>
        <w:t>Camo</w:t>
      </w:r>
      <w:r>
        <w:rPr>
          <w:sz w:val="22"/>
          <w:szCs w:val="22"/>
        </w:rPr>
        <w:t>のカメラを選びます。</w:t>
      </w:r>
    </w:p>
    <w:p w14:paraId="4065CA19" w14:textId="77777777" w:rsidR="004274FF" w:rsidRDefault="00000000">
      <w:pPr>
        <w:spacing w:after="150"/>
        <w:ind w:left="200"/>
      </w:pPr>
      <w:r>
        <w:rPr>
          <w:sz w:val="22"/>
          <w:szCs w:val="22"/>
        </w:rPr>
        <w:t>6. VisionLogger.exe</w:t>
      </w:r>
      <w:r>
        <w:rPr>
          <w:sz w:val="22"/>
          <w:szCs w:val="22"/>
        </w:rPr>
        <w:t>側の「</w:t>
      </w:r>
      <w:r>
        <w:rPr>
          <w:sz w:val="22"/>
          <w:szCs w:val="22"/>
        </w:rPr>
        <w:t>c</w:t>
      </w:r>
      <w:r>
        <w:rPr>
          <w:sz w:val="22"/>
          <w:szCs w:val="22"/>
        </w:rPr>
        <w:t>」キーによる映像補正は使わず、</w:t>
      </w:r>
      <w:r>
        <w:rPr>
          <w:sz w:val="22"/>
          <w:szCs w:val="22"/>
        </w:rPr>
        <w:t>Camo Studio</w:t>
      </w:r>
      <w:r>
        <w:rPr>
          <w:sz w:val="22"/>
          <w:szCs w:val="22"/>
        </w:rPr>
        <w:t>側の調整をそのまま使います。</w:t>
      </w:r>
    </w:p>
    <w:p w14:paraId="4065CA1A" w14:textId="4065CA1B" w:rsidR="004274FF" w:rsidRDefault="00000000">
      <w:pPr>
        <w:pBdr>
          <w:top w:val="single" w:sz="4" w:space="0" w:color="F0B060"/>
          <w:left w:val="single" w:sz="4" w:space="0" w:color="F0B060"/>
          <w:bottom w:val="single" w:sz="4" w:space="0" w:color="F0B060"/>
          <w:right w:val="single" w:sz="4" w:space="0" w:color="F0B060"/>
        </w:pBdr>
        <w:shd w:val="clear" w:color="auto" w:fill="FFF3E0"/>
        <w:spacing w:before="100" w:after="200"/>
        <w:ind w:left="200" w:right="200"/>
      </w:pPr>
      <w:r>
        <w:rPr>
          <w:b/>
          <w:bCs/>
          <w:color w:val="9C4500"/>
          <w:sz w:val="22"/>
          <w:szCs w:val="22"/>
        </w:rPr>
        <w:t>注意</w:t>
      </w:r>
      <w:r>
        <w:rPr>
          <w:b/>
          <w:bCs/>
          <w:color w:val="9C4500"/>
          <w:sz w:val="22"/>
          <w:szCs w:val="22"/>
        </w:rPr>
        <w:t>: Camo</w:t>
      </w:r>
      <w:r>
        <w:rPr>
          <w:b/>
          <w:bCs/>
          <w:color w:val="9C4500"/>
          <w:sz w:val="22"/>
          <w:szCs w:val="22"/>
        </w:rPr>
        <w:t>などの仮想カメラを使う場合、</w:t>
      </w:r>
      <w:r>
        <w:rPr>
          <w:b/>
          <w:bCs/>
          <w:color w:val="9C4500"/>
          <w:sz w:val="22"/>
          <w:szCs w:val="22"/>
        </w:rPr>
        <w:t>①</w:t>
      </w:r>
      <w:r>
        <w:rPr>
          <w:b/>
          <w:bCs/>
          <w:color w:val="9C4500"/>
          <w:sz w:val="22"/>
          <w:szCs w:val="22"/>
        </w:rPr>
        <w:t>セットアップの「</w:t>
      </w:r>
      <w:r>
        <w:rPr>
          <w:b/>
          <w:bCs/>
          <w:color w:val="9C4500"/>
          <w:sz w:val="22"/>
          <w:szCs w:val="22"/>
        </w:rPr>
        <w:t>c</w:t>
      </w:r>
      <w:r>
        <w:rPr>
          <w:b/>
          <w:bCs/>
          <w:color w:val="9C4500"/>
          <w:sz w:val="22"/>
          <w:szCs w:val="22"/>
        </w:rPr>
        <w:t>」キー</w:t>
      </w:r>
      <w:r>
        <w:rPr>
          <w:b/>
          <w:bCs/>
          <w:color w:val="9C4500"/>
          <w:sz w:val="22"/>
          <w:szCs w:val="22"/>
        </w:rPr>
        <w:t>(</w:t>
      </w:r>
      <w:r>
        <w:rPr>
          <w:b/>
          <w:bCs/>
          <w:color w:val="9C4500"/>
          <w:sz w:val="22"/>
          <w:szCs w:val="22"/>
        </w:rPr>
        <w:t>カメラ純正の映像補正ダイアログ</w:t>
      </w:r>
      <w:r>
        <w:rPr>
          <w:b/>
          <w:bCs/>
          <w:color w:val="9C4500"/>
          <w:sz w:val="22"/>
          <w:szCs w:val="22"/>
        </w:rPr>
        <w:t>)</w:t>
      </w:r>
      <w:r>
        <w:rPr>
          <w:b/>
          <w:bCs/>
          <w:color w:val="9C4500"/>
          <w:sz w:val="22"/>
          <w:szCs w:val="22"/>
        </w:rPr>
        <w:t>は動作しません。露出・フォーカス等の調整は、</w:t>
      </w:r>
      <w:r>
        <w:rPr>
          <w:b/>
          <w:bCs/>
          <w:color w:val="9C4500"/>
          <w:sz w:val="22"/>
          <w:szCs w:val="22"/>
        </w:rPr>
        <w:t>Camo Studio</w:t>
      </w:r>
      <w:r>
        <w:rPr>
          <w:b/>
          <w:bCs/>
          <w:color w:val="9C4500"/>
          <w:sz w:val="22"/>
          <w:szCs w:val="22"/>
        </w:rPr>
        <w:t>など接続元のアプリ側で行ってください。対応機種・</w:t>
      </w:r>
      <w:r>
        <w:rPr>
          <w:b/>
          <w:bCs/>
          <w:color w:val="9C4500"/>
          <w:sz w:val="22"/>
          <w:szCs w:val="22"/>
        </w:rPr>
        <w:t>OS</w:t>
      </w:r>
      <w:r>
        <w:rPr>
          <w:b/>
          <w:bCs/>
          <w:color w:val="9C4500"/>
          <w:sz w:val="22"/>
          <w:szCs w:val="22"/>
        </w:rPr>
        <w:t>バージョンは</w:t>
      </w:r>
      <w:r>
        <w:rPr>
          <w:b/>
          <w:bCs/>
          <w:color w:val="9C4500"/>
          <w:sz w:val="22"/>
          <w:szCs w:val="22"/>
        </w:rPr>
        <w:t>Camo</w:t>
      </w:r>
      <w:r>
        <w:rPr>
          <w:b/>
          <w:bCs/>
          <w:color w:val="9C4500"/>
          <w:sz w:val="22"/>
          <w:szCs w:val="22"/>
        </w:rPr>
        <w:t>公式サイトでご確認ください</w:t>
      </w:r>
      <w:r>
        <w:rPr>
          <w:b/>
          <w:bCs/>
          <w:color w:val="9C4500"/>
          <w:sz w:val="22"/>
          <w:szCs w:val="22"/>
        </w:rPr>
        <w:t>(iPhone</w:t>
      </w:r>
      <w:r>
        <w:rPr>
          <w:b/>
          <w:bCs/>
          <w:color w:val="9C4500"/>
          <w:sz w:val="22"/>
          <w:szCs w:val="22"/>
        </w:rPr>
        <w:t>・</w:t>
      </w:r>
      <w:r>
        <w:rPr>
          <w:b/>
          <w:bCs/>
          <w:color w:val="9C4500"/>
          <w:sz w:val="22"/>
          <w:szCs w:val="22"/>
        </w:rPr>
        <w:t>Android</w:t>
      </w:r>
      <w:r>
        <w:rPr>
          <w:b/>
          <w:bCs/>
          <w:color w:val="9C4500"/>
          <w:sz w:val="22"/>
          <w:szCs w:val="22"/>
        </w:rPr>
        <w:t>いずれも、</w:t>
      </w:r>
      <w:r>
        <w:rPr>
          <w:b/>
          <w:bCs/>
          <w:color w:val="9C4500"/>
          <w:sz w:val="22"/>
          <w:szCs w:val="22"/>
        </w:rPr>
        <w:t>Camo Studio</w:t>
      </w:r>
      <w:r>
        <w:rPr>
          <w:b/>
          <w:bCs/>
          <w:color w:val="9C4500"/>
          <w:sz w:val="22"/>
          <w:szCs w:val="22"/>
        </w:rPr>
        <w:t>側で仮想カメラとして認識されれば本ソフトから同じように使えます</w:t>
      </w:r>
      <w:r>
        <w:rPr>
          <w:b/>
          <w:bCs/>
          <w:color w:val="9C4500"/>
          <w:sz w:val="22"/>
          <w:szCs w:val="22"/>
        </w:rPr>
        <w:t>)</w:t>
      </w:r>
      <w:r>
        <w:rPr>
          <w:b/>
          <w:bCs/>
          <w:color w:val="9C4500"/>
          <w:sz w:val="22"/>
          <w:szCs w:val="22"/>
        </w:rPr>
        <w:t>。</w:t>
      </w:r>
    </w:p>
    <w:p w14:paraId="4065C9FE" w14:textId="77777777" w:rsidR="00067C50" w:rsidRDefault="00067C50">
      <w:pPr>
        <w:widowControl/>
        <w:rPr>
          <w:color w:val="2E74B5"/>
          <w:sz w:val="32"/>
          <w:szCs w:val="32"/>
        </w:rPr>
      </w:pPr>
      <w:r>
        <w:br w:type="page"/>
      </w:r>
    </w:p>
    <w:p w14:paraId="24A9601E" w14:textId="57786273" w:rsidR="004274FF" w:rsidRDefault="00000000">
      <w:pPr>
        <w:pStyle w:val="1"/>
        <w:spacing w:before="300" w:after="150"/>
      </w:pPr>
      <w:r>
        <w:lastRenderedPageBreak/>
        <w:t xml:space="preserve">3. </w:t>
      </w:r>
      <w:r>
        <w:t>フォルダの中身</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200"/>
        <w:gridCol w:w="5800"/>
      </w:tblGrid>
      <w:tr w:rsidR="004274FF" w14:paraId="5C129902" w14:textId="77777777">
        <w:tc>
          <w:tcPr>
            <w:tcW w:w="3200" w:type="dxa"/>
            <w:shd w:val="clear" w:color="auto" w:fill="2F5496"/>
          </w:tcPr>
          <w:p w14:paraId="10D92928" w14:textId="77777777" w:rsidR="004274FF" w:rsidRDefault="00000000">
            <w:r>
              <w:rPr>
                <w:b/>
                <w:bCs/>
                <w:color w:val="FFFFFF"/>
              </w:rPr>
              <w:t>ファイル</w:t>
            </w:r>
          </w:p>
        </w:tc>
        <w:tc>
          <w:tcPr>
            <w:tcW w:w="5800" w:type="dxa"/>
            <w:shd w:val="clear" w:color="auto" w:fill="2F5496"/>
          </w:tcPr>
          <w:p w14:paraId="760C973B" w14:textId="77777777" w:rsidR="004274FF" w:rsidRDefault="00000000">
            <w:r>
              <w:rPr>
                <w:b/>
                <w:bCs/>
                <w:color w:val="FFFFFF"/>
              </w:rPr>
              <w:t>説明</w:t>
            </w:r>
          </w:p>
        </w:tc>
      </w:tr>
      <w:tr w:rsidR="004274FF" w14:paraId="24C65555" w14:textId="77777777">
        <w:tc>
          <w:tcPr>
            <w:tcW w:w="3200" w:type="dxa"/>
          </w:tcPr>
          <w:p w14:paraId="5084D531" w14:textId="77777777" w:rsidR="004274FF" w:rsidRDefault="00000000">
            <w:r>
              <w:t>VisionLogger.exe</w:t>
            </w:r>
          </w:p>
        </w:tc>
        <w:tc>
          <w:tcPr>
            <w:tcW w:w="5800" w:type="dxa"/>
          </w:tcPr>
          <w:p w14:paraId="12F38F1F" w14:textId="77777777" w:rsidR="004274FF" w:rsidRDefault="00000000">
            <w:r>
              <w:t>本体です。ダブルクリックで起動します。</w:t>
            </w:r>
          </w:p>
        </w:tc>
      </w:tr>
      <w:tr w:rsidR="004274FF" w14:paraId="12F38F20" w14:textId="77777777">
        <w:tc>
          <w:tcPr>
            <w:tcW w:w="3200" w:type="dxa"/>
          </w:tcPr>
          <w:p w14:paraId="12F38F21" w14:textId="77777777" w:rsidR="004274FF" w:rsidRDefault="00000000">
            <w:r>
              <w:t xml:space="preserve">_internal </w:t>
            </w:r>
            <w:r>
              <w:t>フォルダ</w:t>
            </w:r>
          </w:p>
        </w:tc>
        <w:tc>
          <w:tcPr>
            <w:tcW w:w="5800" w:type="dxa"/>
          </w:tcPr>
          <w:p w14:paraId="12F38F22" w14:textId="77777777" w:rsidR="004274FF" w:rsidRDefault="00000000">
            <w:r>
              <w:t>VisionLogger.exe</w:t>
            </w:r>
            <w:r>
              <w:t>の動作に必要なファイル一式です。削除したり、</w:t>
            </w:r>
            <w:r>
              <w:t>exe</w:t>
            </w:r>
            <w:r>
              <w:t>だけを別の場所に移動したりしないでください</w:t>
            </w:r>
            <w:r>
              <w:t>(</w:t>
            </w:r>
            <w:r>
              <w:t>フォルダごと移動するのは問題ありません</w:t>
            </w:r>
            <w:r>
              <w:t>)</w:t>
            </w:r>
            <w:r>
              <w:t>。</w:t>
            </w:r>
          </w:p>
        </w:tc>
      </w:tr>
      <w:tr w:rsidR="004274FF" w14:paraId="6827783E" w14:textId="77777777">
        <w:tc>
          <w:tcPr>
            <w:tcW w:w="3200" w:type="dxa"/>
          </w:tcPr>
          <w:p w14:paraId="67C452C7" w14:textId="77777777" w:rsidR="004274FF" w:rsidRDefault="00000000">
            <w:r>
              <w:t>自動計測テンプレート</w:t>
            </w:r>
            <w:r>
              <w:t>.</w:t>
            </w:r>
            <w:proofErr w:type="spellStart"/>
            <w:r>
              <w:t>xlsm</w:t>
            </w:r>
            <w:proofErr w:type="spellEnd"/>
            <w:r>
              <w:t>(</w:t>
            </w:r>
            <w:r>
              <w:t>ビジネス版</w:t>
            </w:r>
            <w:r>
              <w:t xml:space="preserve">) / </w:t>
            </w:r>
            <w:r>
              <w:t>自動計測テンプレート</w:t>
            </w:r>
            <w:r>
              <w:t>_</w:t>
            </w:r>
            <w:r>
              <w:t>個人版</w:t>
            </w:r>
            <w:r>
              <w:t>.</w:t>
            </w:r>
            <w:proofErr w:type="spellStart"/>
            <w:r>
              <w:t>xlsm</w:t>
            </w:r>
            <w:proofErr w:type="spellEnd"/>
            <w:r>
              <w:t>(</w:t>
            </w:r>
            <w:r>
              <w:t>個人版</w:t>
            </w:r>
            <w:r>
              <w:t>)</w:t>
            </w:r>
          </w:p>
        </w:tc>
        <w:tc>
          <w:tcPr>
            <w:tcW w:w="5800" w:type="dxa"/>
          </w:tcPr>
          <w:p w14:paraId="71A87F45" w14:textId="77777777" w:rsidR="004274FF" w:rsidRDefault="00000000">
            <w:r>
              <w:t>日常の計測に使う</w:t>
            </w:r>
            <w:r>
              <w:t>Excel</w:t>
            </w:r>
            <w:r>
              <w:t>ファイルです。お手元の版により、どちらか一方が入っています。</w:t>
            </w:r>
          </w:p>
        </w:tc>
      </w:tr>
      <w:tr w:rsidR="004274FF" w14:paraId="604B1180" w14:textId="77777777">
        <w:tc>
          <w:tcPr>
            <w:tcW w:w="3200" w:type="dxa"/>
          </w:tcPr>
          <w:p w14:paraId="4D3CDE3C" w14:textId="77777777" w:rsidR="004274FF" w:rsidRDefault="00000000">
            <w:proofErr w:type="spellStart"/>
            <w:r>
              <w:t>license.json</w:t>
            </w:r>
            <w:proofErr w:type="spellEnd"/>
          </w:p>
        </w:tc>
        <w:tc>
          <w:tcPr>
            <w:tcW w:w="5800" w:type="dxa"/>
          </w:tcPr>
          <w:p w14:paraId="71A87F46" w14:textId="77777777" w:rsidR="004274FF" w:rsidRDefault="00000000">
            <w:r>
              <w:t>ご契約台数を証明するファイルです。個人版・ビジネス版いずれもご購入後に個別発行され、メールでお送りします。</w:t>
            </w:r>
            <w:r>
              <w:t>VisionLogger.exe</w:t>
            </w:r>
            <w:r>
              <w:t>と同じフォルダに置いてください</w:t>
            </w:r>
            <w:r>
              <w:t>(</w:t>
            </w:r>
            <w:r>
              <w:t>これが無いと、</w:t>
            </w:r>
            <w:r>
              <w:t>①</w:t>
            </w:r>
            <w:r>
              <w:t>〜</w:t>
            </w:r>
            <w:r>
              <w:t>③</w:t>
            </w:r>
            <w:r>
              <w:t>のセットアップは試せますが、計測を開始できません</w:t>
            </w:r>
            <w:r>
              <w:t>)</w:t>
            </w:r>
            <w:r>
              <w:t>。</w:t>
            </w:r>
          </w:p>
        </w:tc>
      </w:tr>
      <w:tr w:rsidR="004274FF" w14:paraId="604B1179" w14:textId="77777777">
        <w:tc>
          <w:tcPr>
            <w:tcW w:w="3200" w:type="dxa"/>
          </w:tcPr>
          <w:p w14:paraId="4D3CDE3B" w14:textId="77777777" w:rsidR="004274FF" w:rsidRDefault="00000000">
            <w:r>
              <w:t xml:space="preserve">config </w:t>
            </w:r>
            <w:r>
              <w:t>フォルダ</w:t>
            </w:r>
          </w:p>
        </w:tc>
        <w:tc>
          <w:tcPr>
            <w:tcW w:w="5800" w:type="dxa"/>
          </w:tcPr>
          <w:p w14:paraId="33265301" w14:textId="77777777" w:rsidR="004274FF" w:rsidRDefault="00000000">
            <w:r>
              <w:t>カメラ・計測器ごとの設定が自動的に保存されます。</w:t>
            </w:r>
          </w:p>
        </w:tc>
      </w:tr>
      <w:tr w:rsidR="004274FF" w14:paraId="71AEC4D0" w14:textId="77777777">
        <w:tc>
          <w:tcPr>
            <w:tcW w:w="3200" w:type="dxa"/>
          </w:tcPr>
          <w:p w14:paraId="3AEA2D11" w14:textId="77777777" w:rsidR="004274FF" w:rsidRDefault="00000000">
            <w:r>
              <w:t>本書</w:t>
            </w:r>
            <w:r>
              <w:t>(</w:t>
            </w:r>
            <w:r>
              <w:t>取扱説明書</w:t>
            </w:r>
            <w:r>
              <w:t>.docx)</w:t>
            </w:r>
          </w:p>
        </w:tc>
        <w:tc>
          <w:tcPr>
            <w:tcW w:w="5800" w:type="dxa"/>
          </w:tcPr>
          <w:p w14:paraId="44CFC469" w14:textId="77777777" w:rsidR="004274FF" w:rsidRDefault="00000000">
            <w:r>
              <w:t>この説明書です。</w:t>
            </w:r>
          </w:p>
        </w:tc>
      </w:tr>
    </w:tbl>
    <w:p w14:paraId="58C14324" w14:textId="77777777" w:rsidR="004274FF" w:rsidRDefault="004274FF">
      <w:pPr>
        <w:spacing w:after="200"/>
      </w:pPr>
    </w:p>
    <w:p w14:paraId="0939A55B" w14:textId="77777777" w:rsidR="004274FF" w:rsidRDefault="00000000">
      <w:pPr>
        <w:pStyle w:val="1"/>
        <w:spacing w:before="300" w:after="150"/>
      </w:pPr>
      <w:r>
        <w:t xml:space="preserve">4. </w:t>
      </w:r>
      <w:r>
        <w:t>使い方の流れ</w:t>
      </w:r>
    </w:p>
    <w:p w14:paraId="03894F68" w14:textId="77777777" w:rsidR="004274FF" w:rsidRDefault="00000000">
      <w:pPr>
        <w:spacing w:after="150"/>
      </w:pPr>
      <w:r>
        <w:rPr>
          <w:sz w:val="22"/>
          <w:szCs w:val="22"/>
        </w:rPr>
        <w:t>初めて使うときだけ</w:t>
      </w:r>
      <w:r>
        <w:rPr>
          <w:sz w:val="22"/>
          <w:szCs w:val="22"/>
        </w:rPr>
        <w:t>①</w:t>
      </w:r>
      <w:r>
        <w:rPr>
          <w:sz w:val="22"/>
          <w:szCs w:val="22"/>
        </w:rPr>
        <w:t>〜</w:t>
      </w:r>
      <w:r>
        <w:rPr>
          <w:sz w:val="22"/>
          <w:szCs w:val="22"/>
        </w:rPr>
        <w:t>③</w:t>
      </w:r>
      <w:r>
        <w:rPr>
          <w:sz w:val="22"/>
          <w:szCs w:val="22"/>
        </w:rPr>
        <w:t>の準備が必要です。準備が終われば、普段は</w:t>
      </w:r>
      <w:r>
        <w:rPr>
          <w:sz w:val="22"/>
          <w:szCs w:val="22"/>
        </w:rPr>
        <w:t>⑥</w:t>
      </w:r>
      <w:r>
        <w:rPr>
          <w:sz w:val="22"/>
          <w:szCs w:val="22"/>
        </w:rPr>
        <w:t>「本番測定」から</w:t>
      </w:r>
      <w:r>
        <w:rPr>
          <w:sz w:val="22"/>
          <w:szCs w:val="22"/>
        </w:rPr>
        <w:t>Excel</w:t>
      </w:r>
      <w:r>
        <w:rPr>
          <w:sz w:val="22"/>
          <w:szCs w:val="22"/>
        </w:rPr>
        <w:t>で計測するだけです。</w:t>
      </w:r>
    </w:p>
    <w:p w14:paraId="45B7F6DD" w14:textId="77777777" w:rsidR="004274FF" w:rsidRDefault="00000000">
      <w:pPr>
        <w:pStyle w:val="a4"/>
        <w:numPr>
          <w:ilvl w:val="0"/>
          <w:numId w:val="1"/>
        </w:numPr>
        <w:spacing w:after="80"/>
      </w:pPr>
      <w:r>
        <w:rPr>
          <w:sz w:val="22"/>
          <w:szCs w:val="22"/>
        </w:rPr>
        <w:t xml:space="preserve">① </w:t>
      </w:r>
      <w:r>
        <w:rPr>
          <w:sz w:val="22"/>
          <w:szCs w:val="22"/>
        </w:rPr>
        <w:t>セットアップ</w:t>
      </w:r>
      <w:r>
        <w:rPr>
          <w:sz w:val="22"/>
          <w:szCs w:val="22"/>
        </w:rPr>
        <w:t>(ROI</w:t>
      </w:r>
      <w:r>
        <w:rPr>
          <w:sz w:val="22"/>
          <w:szCs w:val="22"/>
        </w:rPr>
        <w:t>選択・二値化調整</w:t>
      </w:r>
      <w:r>
        <w:rPr>
          <w:sz w:val="22"/>
          <w:szCs w:val="22"/>
        </w:rPr>
        <w:t xml:space="preserve">) ― </w:t>
      </w:r>
      <w:r>
        <w:rPr>
          <w:sz w:val="22"/>
          <w:szCs w:val="22"/>
        </w:rPr>
        <w:t>初回・計測器を変えたときだけ</w:t>
      </w:r>
    </w:p>
    <w:p w14:paraId="3D864AF6" w14:textId="77777777" w:rsidR="004274FF" w:rsidRDefault="00000000">
      <w:pPr>
        <w:pStyle w:val="a4"/>
        <w:numPr>
          <w:ilvl w:val="0"/>
          <w:numId w:val="1"/>
        </w:numPr>
        <w:spacing w:after="80"/>
      </w:pPr>
      <w:r>
        <w:rPr>
          <w:sz w:val="22"/>
          <w:szCs w:val="22"/>
        </w:rPr>
        <w:t xml:space="preserve">② </w:t>
      </w:r>
      <w:r>
        <w:rPr>
          <w:sz w:val="22"/>
          <w:szCs w:val="22"/>
        </w:rPr>
        <w:t>キャリブレーション</w:t>
      </w:r>
      <w:r>
        <w:rPr>
          <w:sz w:val="22"/>
          <w:szCs w:val="22"/>
        </w:rPr>
        <w:t>(</w:t>
      </w:r>
      <w:r>
        <w:rPr>
          <w:sz w:val="22"/>
          <w:szCs w:val="22"/>
        </w:rPr>
        <w:t>数字サンプルの登録</w:t>
      </w:r>
      <w:r>
        <w:rPr>
          <w:sz w:val="22"/>
          <w:szCs w:val="22"/>
        </w:rPr>
        <w:t xml:space="preserve">) ― </w:t>
      </w:r>
      <w:r>
        <w:rPr>
          <w:sz w:val="22"/>
          <w:szCs w:val="22"/>
        </w:rPr>
        <w:t>初回・計測器を変えたときだけ</w:t>
      </w:r>
    </w:p>
    <w:p w14:paraId="63F68E91" w14:textId="77777777" w:rsidR="004274FF" w:rsidRDefault="00000000">
      <w:pPr>
        <w:pStyle w:val="a4"/>
        <w:numPr>
          <w:ilvl w:val="0"/>
          <w:numId w:val="1"/>
        </w:numPr>
        <w:spacing w:after="80"/>
      </w:pPr>
      <w:r>
        <w:rPr>
          <w:sz w:val="22"/>
          <w:szCs w:val="22"/>
        </w:rPr>
        <w:t xml:space="preserve">③ </w:t>
      </w:r>
      <w:r>
        <w:rPr>
          <w:sz w:val="22"/>
          <w:szCs w:val="22"/>
        </w:rPr>
        <w:t>検出確認</w:t>
      </w:r>
      <w:r>
        <w:rPr>
          <w:sz w:val="22"/>
          <w:szCs w:val="22"/>
        </w:rPr>
        <w:t>(</w:t>
      </w:r>
      <w:r>
        <w:rPr>
          <w:sz w:val="22"/>
          <w:szCs w:val="22"/>
        </w:rPr>
        <w:t>仕上がりの確認・微調整</w:t>
      </w:r>
      <w:r>
        <w:rPr>
          <w:sz w:val="22"/>
          <w:szCs w:val="22"/>
        </w:rPr>
        <w:t xml:space="preserve">) ― </w:t>
      </w:r>
      <w:r>
        <w:rPr>
          <w:sz w:val="22"/>
          <w:szCs w:val="22"/>
        </w:rPr>
        <w:t>初回・計測器を変えたときだけ</w:t>
      </w:r>
    </w:p>
    <w:p w14:paraId="04C82A4B" w14:textId="77777777" w:rsidR="004274FF" w:rsidRDefault="00000000">
      <w:pPr>
        <w:pStyle w:val="a4"/>
        <w:numPr>
          <w:ilvl w:val="0"/>
          <w:numId w:val="1"/>
        </w:numPr>
        <w:spacing w:after="80"/>
      </w:pPr>
      <w:r>
        <w:rPr>
          <w:sz w:val="22"/>
          <w:szCs w:val="22"/>
        </w:rPr>
        <w:t xml:space="preserve">④ </w:t>
      </w:r>
      <w:r>
        <w:rPr>
          <w:sz w:val="22"/>
          <w:szCs w:val="22"/>
        </w:rPr>
        <w:t>計測テスト</w:t>
      </w:r>
      <w:r>
        <w:rPr>
          <w:sz w:val="22"/>
          <w:szCs w:val="22"/>
        </w:rPr>
        <w:t>(</w:t>
      </w:r>
      <w:r>
        <w:rPr>
          <w:sz w:val="22"/>
          <w:szCs w:val="22"/>
        </w:rPr>
        <w:t>任意・動作確認用</w:t>
      </w:r>
      <w:r>
        <w:rPr>
          <w:sz w:val="22"/>
          <w:szCs w:val="22"/>
        </w:rPr>
        <w:t>)</w:t>
      </w:r>
    </w:p>
    <w:p w14:paraId="0E0B3C04" w14:textId="77777777" w:rsidR="004274FF" w:rsidRDefault="00000000">
      <w:pPr>
        <w:pStyle w:val="a4"/>
        <w:numPr>
          <w:ilvl w:val="0"/>
          <w:numId w:val="1"/>
        </w:numPr>
        <w:spacing w:after="80"/>
      </w:pPr>
      <w:r>
        <w:rPr>
          <w:sz w:val="22"/>
          <w:szCs w:val="22"/>
        </w:rPr>
        <w:t xml:space="preserve">⑤ </w:t>
      </w:r>
      <w:r>
        <w:rPr>
          <w:sz w:val="22"/>
          <w:szCs w:val="22"/>
        </w:rPr>
        <w:t>結果分析</w:t>
      </w:r>
      <w:r>
        <w:rPr>
          <w:sz w:val="22"/>
          <w:szCs w:val="22"/>
        </w:rPr>
        <w:t>(</w:t>
      </w:r>
      <w:r>
        <w:rPr>
          <w:sz w:val="22"/>
          <w:szCs w:val="22"/>
        </w:rPr>
        <w:t>任意</w:t>
      </w:r>
      <w:r>
        <w:rPr>
          <w:sz w:val="22"/>
          <w:szCs w:val="22"/>
        </w:rPr>
        <w:t>)</w:t>
      </w:r>
    </w:p>
    <w:p w14:paraId="600A24D7" w14:textId="77777777" w:rsidR="004274FF" w:rsidRDefault="00000000">
      <w:pPr>
        <w:pStyle w:val="a4"/>
        <w:numPr>
          <w:ilvl w:val="0"/>
          <w:numId w:val="1"/>
        </w:numPr>
        <w:spacing w:after="80"/>
      </w:pPr>
      <w:r>
        <w:rPr>
          <w:sz w:val="22"/>
          <w:szCs w:val="22"/>
        </w:rPr>
        <w:t xml:space="preserve">⑥ </w:t>
      </w:r>
      <w:r>
        <w:rPr>
          <w:sz w:val="22"/>
          <w:szCs w:val="22"/>
        </w:rPr>
        <w:t>本番測定</w:t>
      </w:r>
      <w:r>
        <w:rPr>
          <w:sz w:val="22"/>
          <w:szCs w:val="22"/>
        </w:rPr>
        <w:t xml:space="preserve"> ― </w:t>
      </w:r>
      <w:r>
        <w:rPr>
          <w:sz w:val="22"/>
          <w:szCs w:val="22"/>
        </w:rPr>
        <w:t>普段はここだけで</w:t>
      </w:r>
      <w:r>
        <w:rPr>
          <w:sz w:val="22"/>
          <w:szCs w:val="22"/>
        </w:rPr>
        <w:t>OK</w:t>
      </w:r>
    </w:p>
    <w:p w14:paraId="3606AF80" w14:textId="30FD1EB0" w:rsidR="004274FF" w:rsidRDefault="00000000">
      <w:pPr>
        <w:pBdr>
          <w:top w:val="single" w:sz="4" w:space="0" w:color="F0B060"/>
          <w:left w:val="single" w:sz="4" w:space="0" w:color="F0B060"/>
          <w:bottom w:val="single" w:sz="4" w:space="0" w:color="F0B060"/>
          <w:right w:val="single" w:sz="4" w:space="0" w:color="F0B060"/>
        </w:pBdr>
        <w:shd w:val="clear" w:color="auto" w:fill="FFF3E0"/>
        <w:spacing w:before="100" w:after="200"/>
        <w:ind w:left="200" w:right="200"/>
      </w:pPr>
      <w:r>
        <w:rPr>
          <w:b/>
          <w:bCs/>
          <w:color w:val="9C4500"/>
          <w:sz w:val="22"/>
          <w:szCs w:val="22"/>
        </w:rPr>
        <w:t>注意</w:t>
      </w:r>
      <w:r>
        <w:rPr>
          <w:b/>
          <w:bCs/>
          <w:color w:val="9C4500"/>
          <w:sz w:val="22"/>
          <w:szCs w:val="22"/>
        </w:rPr>
        <w:t>: ①</w:t>
      </w:r>
      <w:r>
        <w:rPr>
          <w:b/>
          <w:bCs/>
          <w:color w:val="9C4500"/>
          <w:sz w:val="22"/>
          <w:szCs w:val="22"/>
        </w:rPr>
        <w:t>〜</w:t>
      </w:r>
      <w:r>
        <w:rPr>
          <w:b/>
          <w:bCs/>
          <w:color w:val="9C4500"/>
          <w:sz w:val="22"/>
          <w:szCs w:val="22"/>
        </w:rPr>
        <w:t>③</w:t>
      </w:r>
      <w:r>
        <w:rPr>
          <w:b/>
          <w:bCs/>
          <w:color w:val="9C4500"/>
          <w:sz w:val="22"/>
          <w:szCs w:val="22"/>
        </w:rPr>
        <w:t>のセットアップ・キャリブレーションは</w:t>
      </w:r>
      <w:proofErr w:type="spellStart"/>
      <w:r>
        <w:rPr>
          <w:b/>
          <w:bCs/>
          <w:color w:val="9C4500"/>
          <w:sz w:val="22"/>
          <w:szCs w:val="22"/>
        </w:rPr>
        <w:t>license.json</w:t>
      </w:r>
      <w:proofErr w:type="spellEnd"/>
      <w:r>
        <w:rPr>
          <w:b/>
          <w:bCs/>
          <w:color w:val="9C4500"/>
          <w:sz w:val="22"/>
          <w:szCs w:val="22"/>
        </w:rPr>
        <w:t>が無くてもお試しいただけますが、</w:t>
      </w:r>
      <w:r>
        <w:rPr>
          <w:b/>
          <w:bCs/>
          <w:color w:val="9C4500"/>
          <w:sz w:val="22"/>
          <w:szCs w:val="22"/>
        </w:rPr>
        <w:t>④</w:t>
      </w:r>
      <w:r>
        <w:rPr>
          <w:b/>
          <w:bCs/>
          <w:color w:val="9C4500"/>
          <w:sz w:val="22"/>
          <w:szCs w:val="22"/>
        </w:rPr>
        <w:t>のテスト計測・</w:t>
      </w:r>
      <w:r>
        <w:rPr>
          <w:b/>
          <w:bCs/>
          <w:color w:val="9C4500"/>
          <w:sz w:val="22"/>
          <w:szCs w:val="22"/>
        </w:rPr>
        <w:t>⑥</w:t>
      </w:r>
      <w:r>
        <w:rPr>
          <w:b/>
          <w:bCs/>
          <w:color w:val="9C4500"/>
          <w:sz w:val="22"/>
          <w:szCs w:val="22"/>
        </w:rPr>
        <w:t>の本番測定にはご購入時にお送りする</w:t>
      </w:r>
      <w:proofErr w:type="spellStart"/>
      <w:r>
        <w:rPr>
          <w:b/>
          <w:bCs/>
          <w:color w:val="9C4500"/>
          <w:sz w:val="22"/>
          <w:szCs w:val="22"/>
        </w:rPr>
        <w:t>license.json</w:t>
      </w:r>
      <w:proofErr w:type="spellEnd"/>
      <w:r>
        <w:rPr>
          <w:b/>
          <w:bCs/>
          <w:color w:val="9C4500"/>
          <w:sz w:val="22"/>
          <w:szCs w:val="22"/>
        </w:rPr>
        <w:t>が必要です。詳しくは</w:t>
      </w:r>
      <w:r>
        <w:rPr>
          <w:b/>
          <w:bCs/>
          <w:color w:val="9C4500"/>
          <w:sz w:val="22"/>
          <w:szCs w:val="22"/>
        </w:rPr>
        <w:t>12</w:t>
      </w:r>
      <w:r>
        <w:rPr>
          <w:b/>
          <w:bCs/>
          <w:color w:val="9C4500"/>
          <w:sz w:val="22"/>
          <w:szCs w:val="22"/>
        </w:rPr>
        <w:t>章の</w:t>
      </w:r>
      <w:r>
        <w:rPr>
          <w:b/>
          <w:bCs/>
          <w:color w:val="9C4500"/>
          <w:sz w:val="22"/>
          <w:szCs w:val="22"/>
        </w:rPr>
        <w:t>Q&amp;A</w:t>
      </w:r>
      <w:r>
        <w:rPr>
          <w:b/>
          <w:bCs/>
          <w:color w:val="9C4500"/>
          <w:sz w:val="22"/>
          <w:szCs w:val="22"/>
        </w:rPr>
        <w:t>をご覧ください。</w:t>
      </w:r>
    </w:p>
    <w:p w14:paraId="3606AF71" w14:textId="77777777" w:rsidR="00067C50" w:rsidRDefault="00067C50">
      <w:pPr>
        <w:widowControl/>
        <w:rPr>
          <w:color w:val="2E74B5"/>
          <w:sz w:val="32"/>
          <w:szCs w:val="32"/>
        </w:rPr>
      </w:pPr>
      <w:r>
        <w:br w:type="page"/>
      </w:r>
    </w:p>
    <w:p w14:paraId="00343F93" w14:textId="1C02E48D" w:rsidR="004274FF" w:rsidRDefault="00000000">
      <w:pPr>
        <w:pStyle w:val="1"/>
        <w:spacing w:before="300" w:after="150"/>
      </w:pPr>
      <w:r>
        <w:lastRenderedPageBreak/>
        <w:t xml:space="preserve">5. </w:t>
      </w:r>
      <w:r>
        <w:t>起動画面について</w:t>
      </w:r>
    </w:p>
    <w:p w14:paraId="6F779A5B" w14:textId="737FBDE9" w:rsidR="004274FF" w:rsidRDefault="00000000">
      <w:pPr>
        <w:spacing w:after="150"/>
      </w:pPr>
      <w:r>
        <w:rPr>
          <w:sz w:val="22"/>
          <w:szCs w:val="22"/>
        </w:rPr>
        <w:t>VisionLogger.exe</w:t>
      </w:r>
      <w:r>
        <w:rPr>
          <w:sz w:val="22"/>
          <w:szCs w:val="22"/>
        </w:rPr>
        <w:t>をダブルクリックすると操作画面が開きます。上から「カメラ番号」「プロファイル」「テンプレート」の欄があり、その下に</w:t>
      </w:r>
      <w:r>
        <w:rPr>
          <w:sz w:val="22"/>
          <w:szCs w:val="22"/>
        </w:rPr>
        <w:t>①</w:t>
      </w:r>
      <w:r>
        <w:rPr>
          <w:sz w:val="22"/>
          <w:szCs w:val="22"/>
        </w:rPr>
        <w:t>〜</w:t>
      </w:r>
      <w:r>
        <w:rPr>
          <w:sz w:val="22"/>
          <w:szCs w:val="22"/>
        </w:rPr>
        <w:t>⑥</w:t>
      </w:r>
      <w:r>
        <w:rPr>
          <w:sz w:val="22"/>
          <w:szCs w:val="22"/>
        </w:rPr>
        <w:t>の</w:t>
      </w:r>
      <w:r>
        <w:rPr>
          <w:rFonts w:hint="eastAsia"/>
          <w:sz w:val="22"/>
          <w:szCs w:val="22"/>
        </w:rPr>
        <w:t>セクション</w:t>
      </w:r>
      <w:r>
        <w:rPr>
          <w:sz w:val="22"/>
          <w:szCs w:val="22"/>
        </w:rPr>
        <w:t>が並びます。カメラ番号として選べる範囲は、ご契約のライセンスによって決まります</w:t>
      </w:r>
      <w:r>
        <w:rPr>
          <w:sz w:val="22"/>
          <w:szCs w:val="22"/>
        </w:rPr>
        <w:t>(</w:t>
      </w:r>
      <w:r>
        <w:rPr>
          <w:sz w:val="22"/>
          <w:szCs w:val="22"/>
        </w:rPr>
        <w:t>個人版</w:t>
      </w:r>
      <w:r>
        <w:rPr>
          <w:sz w:val="22"/>
          <w:szCs w:val="22"/>
        </w:rPr>
        <w:t>: 1</w:t>
      </w:r>
      <w:r>
        <w:rPr>
          <w:sz w:val="22"/>
          <w:szCs w:val="22"/>
        </w:rPr>
        <w:t>のみ</w:t>
      </w:r>
      <w:r>
        <w:rPr>
          <w:sz w:val="22"/>
          <w:szCs w:val="22"/>
        </w:rPr>
        <w:t>/</w:t>
      </w:r>
      <w:r>
        <w:rPr>
          <w:sz w:val="22"/>
          <w:szCs w:val="22"/>
        </w:rPr>
        <w:t>ビジネス版</w:t>
      </w:r>
      <w:r>
        <w:rPr>
          <w:sz w:val="22"/>
          <w:szCs w:val="22"/>
        </w:rPr>
        <w:t>: 1</w:t>
      </w:r>
      <w:r>
        <w:rPr>
          <w:sz w:val="22"/>
          <w:szCs w:val="22"/>
        </w:rPr>
        <w:t>〜</w:t>
      </w:r>
      <w:r>
        <w:rPr>
          <w:sz w:val="22"/>
          <w:szCs w:val="22"/>
        </w:rPr>
        <w:t>3)</w:t>
      </w:r>
      <w:r>
        <w:rPr>
          <w:sz w:val="22"/>
          <w:szCs w:val="22"/>
        </w:rPr>
        <w:t>。ビジネス版で複数のカメラをお使いの場合は、カメラ番号を切り替えながら、カメラごとに</w:t>
      </w:r>
      <w:r>
        <w:rPr>
          <w:sz w:val="22"/>
          <w:szCs w:val="22"/>
        </w:rPr>
        <w:t>①</w:t>
      </w:r>
      <w:r>
        <w:rPr>
          <w:sz w:val="22"/>
          <w:szCs w:val="22"/>
        </w:rPr>
        <w:t>〜</w:t>
      </w:r>
      <w:r>
        <w:rPr>
          <w:sz w:val="22"/>
          <w:szCs w:val="22"/>
        </w:rPr>
        <w:t>③</w:t>
      </w:r>
      <w:r>
        <w:rPr>
          <w:sz w:val="22"/>
          <w:szCs w:val="22"/>
        </w:rPr>
        <w:t>のセットアップを行ってください。</w:t>
      </w:r>
    </w:p>
    <w:p w14:paraId="5A69787D" w14:textId="709E4583" w:rsidR="004274FF" w:rsidRDefault="00DC7FF5">
      <w:pPr>
        <w:spacing w:before="120" w:after="40"/>
        <w:jc w:val="center"/>
      </w:pPr>
      <w:r>
        <w:rPr>
          <w:noProof/>
        </w:rPr>
        <w:drawing>
          <wp:inline distT="0" distB="0" distL="0" distR="0" wp14:anchorId="53CE2D23" wp14:editId="6D05CAC7">
            <wp:extent cx="3933093" cy="6151123"/>
            <wp:effectExtent l="0" t="0" r="0" b="2540"/>
            <wp:docPr id="197665558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42667" cy="6166097"/>
                    </a:xfrm>
                    <a:prstGeom prst="rect">
                      <a:avLst/>
                    </a:prstGeom>
                    <a:noFill/>
                    <a:ln>
                      <a:noFill/>
                    </a:ln>
                  </pic:spPr>
                </pic:pic>
              </a:graphicData>
            </a:graphic>
          </wp:inline>
        </w:drawing>
      </w:r>
    </w:p>
    <w:p w14:paraId="4CE96293" w14:textId="576B2C76" w:rsidR="00067C50" w:rsidRDefault="00000000" w:rsidP="00AE63BB">
      <w:pPr>
        <w:spacing w:after="200"/>
        <w:jc w:val="center"/>
        <w:rPr>
          <w:color w:val="2E74B5"/>
          <w:sz w:val="32"/>
          <w:szCs w:val="32"/>
        </w:rPr>
      </w:pPr>
      <w:r>
        <w:rPr>
          <w:i/>
          <w:iCs/>
          <w:color w:val="666666"/>
          <w:sz w:val="18"/>
          <w:szCs w:val="18"/>
        </w:rPr>
        <w:t>図</w:t>
      </w:r>
      <w:r>
        <w:rPr>
          <w:i/>
          <w:iCs/>
          <w:color w:val="666666"/>
          <w:sz w:val="18"/>
          <w:szCs w:val="18"/>
        </w:rPr>
        <w:t xml:space="preserve">1: </w:t>
      </w:r>
      <w:r>
        <w:rPr>
          <w:i/>
          <w:iCs/>
          <w:color w:val="666666"/>
          <w:sz w:val="18"/>
          <w:szCs w:val="18"/>
        </w:rPr>
        <w:t>起動画面</w:t>
      </w:r>
      <w:r w:rsidR="00E96EAD">
        <w:rPr>
          <w:rFonts w:hint="eastAsia"/>
          <w:i/>
          <w:iCs/>
          <w:color w:val="666666"/>
          <w:sz w:val="18"/>
          <w:szCs w:val="18"/>
        </w:rPr>
        <w:t xml:space="preserve">　</w:t>
      </w:r>
      <w:r>
        <w:rPr>
          <w:i/>
          <w:iCs/>
          <w:color w:val="666666"/>
          <w:sz w:val="18"/>
          <w:szCs w:val="18"/>
        </w:rPr>
        <w:t>(</w:t>
      </w:r>
      <w:r>
        <w:rPr>
          <w:i/>
          <w:iCs/>
          <w:color w:val="666666"/>
          <w:sz w:val="18"/>
          <w:szCs w:val="18"/>
        </w:rPr>
        <w:t>カメラ番号・プロファイル・</w:t>
      </w:r>
      <w:r>
        <w:rPr>
          <w:i/>
          <w:iCs/>
          <w:color w:val="666666"/>
          <w:sz w:val="18"/>
          <w:szCs w:val="18"/>
        </w:rPr>
        <w:t>①</w:t>
      </w:r>
      <w:r>
        <w:rPr>
          <w:i/>
          <w:iCs/>
          <w:color w:val="666666"/>
          <w:sz w:val="18"/>
          <w:szCs w:val="18"/>
        </w:rPr>
        <w:t>〜</w:t>
      </w:r>
      <w:r>
        <w:rPr>
          <w:i/>
          <w:iCs/>
          <w:color w:val="666666"/>
          <w:sz w:val="18"/>
          <w:szCs w:val="18"/>
        </w:rPr>
        <w:t>⑥</w:t>
      </w:r>
      <w:r>
        <w:rPr>
          <w:i/>
          <w:iCs/>
          <w:color w:val="666666"/>
          <w:sz w:val="18"/>
          <w:szCs w:val="18"/>
        </w:rPr>
        <w:t>のボタンが並ぶ</w:t>
      </w:r>
      <w:r>
        <w:rPr>
          <w:i/>
          <w:iCs/>
          <w:color w:val="666666"/>
          <w:sz w:val="18"/>
          <w:szCs w:val="18"/>
        </w:rPr>
        <w:t>)</w:t>
      </w:r>
      <w:r>
        <w:br w:type="page"/>
      </w:r>
    </w:p>
    <w:p w14:paraId="0A762682" w14:textId="39856110" w:rsidR="004274FF" w:rsidRDefault="00000000">
      <w:pPr>
        <w:pStyle w:val="1"/>
        <w:spacing w:before="300" w:after="150"/>
      </w:pPr>
      <w:r>
        <w:lastRenderedPageBreak/>
        <w:t>6. ①</w:t>
      </w:r>
      <w:r>
        <w:t>セットアップ</w:t>
      </w:r>
      <w:r>
        <w:t>(</w:t>
      </w:r>
      <w:r>
        <w:t>初回・機器変更時</w:t>
      </w:r>
      <w:r>
        <w:t>)</w:t>
      </w:r>
    </w:p>
    <w:p w14:paraId="71B004F1" w14:textId="4AAF3259" w:rsidR="004274FF" w:rsidRDefault="00000000">
      <w:pPr>
        <w:spacing w:after="80"/>
        <w:ind w:left="200"/>
        <w:rPr>
          <w:sz w:val="22"/>
          <w:szCs w:val="22"/>
        </w:rPr>
      </w:pPr>
      <w:r>
        <w:rPr>
          <w:sz w:val="22"/>
          <w:szCs w:val="22"/>
        </w:rPr>
        <w:t xml:space="preserve">1. </w:t>
      </w:r>
      <w:r>
        <w:rPr>
          <w:rFonts w:hint="eastAsia"/>
          <w:sz w:val="22"/>
          <w:szCs w:val="22"/>
        </w:rPr>
        <w:t>計測器と</w:t>
      </w:r>
      <w:r>
        <w:rPr>
          <w:rFonts w:hint="eastAsia"/>
          <w:sz w:val="22"/>
          <w:szCs w:val="22"/>
        </w:rPr>
        <w:t>USB</w:t>
      </w:r>
      <w:r>
        <w:rPr>
          <w:sz w:val="22"/>
          <w:szCs w:val="22"/>
        </w:rPr>
        <w:t>カメラを設置します。計測器の表示部が画面に収まり、</w:t>
      </w:r>
      <w:r>
        <w:rPr>
          <w:rFonts w:hint="eastAsia"/>
          <w:sz w:val="22"/>
          <w:szCs w:val="22"/>
        </w:rPr>
        <w:t>小数点</w:t>
      </w:r>
      <w:r>
        <w:rPr>
          <w:sz w:val="22"/>
          <w:szCs w:val="22"/>
        </w:rPr>
        <w:t>が</w:t>
      </w:r>
      <w:r>
        <w:rPr>
          <w:rFonts w:hint="eastAsia"/>
          <w:sz w:val="22"/>
          <w:szCs w:val="22"/>
        </w:rPr>
        <w:t>最も</w:t>
      </w:r>
      <w:r>
        <w:rPr>
          <w:sz w:val="22"/>
          <w:szCs w:val="22"/>
        </w:rPr>
        <w:t>見え</w:t>
      </w:r>
      <w:r>
        <w:rPr>
          <w:rFonts w:hint="eastAsia"/>
          <w:sz w:val="22"/>
          <w:szCs w:val="22"/>
        </w:rPr>
        <w:t>やすい</w:t>
      </w:r>
      <w:r>
        <w:rPr>
          <w:sz w:val="22"/>
          <w:szCs w:val="22"/>
        </w:rPr>
        <w:t>距離に固定してください。</w:t>
      </w:r>
    </w:p>
    <w:p w14:paraId="6924DDD1" w14:textId="77777777" w:rsidR="00DC38DB" w:rsidRDefault="00DC38DB">
      <w:pPr>
        <w:spacing w:after="80"/>
        <w:ind w:left="200"/>
      </w:pPr>
    </w:p>
    <w:p w14:paraId="08BA88D7" w14:textId="77777777" w:rsidR="004274FF" w:rsidRDefault="00000000">
      <w:pPr>
        <w:spacing w:after="80"/>
        <w:ind w:left="200"/>
        <w:rPr>
          <w:sz w:val="22"/>
          <w:szCs w:val="22"/>
        </w:rPr>
      </w:pPr>
      <w:r>
        <w:rPr>
          <w:sz w:val="22"/>
          <w:szCs w:val="22"/>
        </w:rPr>
        <w:t xml:space="preserve">2. </w:t>
      </w:r>
      <w:r>
        <w:rPr>
          <w:sz w:val="22"/>
          <w:szCs w:val="22"/>
        </w:rPr>
        <w:t>「セットアップを開始」ボタンを押します。カメラ映像のウィンドウが別に開きます。</w:t>
      </w:r>
    </w:p>
    <w:p w14:paraId="333637E8" w14:textId="77777777" w:rsidR="00DC38DB" w:rsidRDefault="00DC38DB">
      <w:pPr>
        <w:spacing w:after="80"/>
        <w:ind w:left="200"/>
      </w:pPr>
    </w:p>
    <w:p w14:paraId="77205A2C" w14:textId="19FDF2AE" w:rsidR="004274FF" w:rsidRDefault="00000000">
      <w:pPr>
        <w:spacing w:after="80"/>
        <w:ind w:left="200"/>
        <w:rPr>
          <w:sz w:val="22"/>
          <w:szCs w:val="22"/>
        </w:rPr>
      </w:pPr>
      <w:r>
        <w:rPr>
          <w:sz w:val="22"/>
          <w:szCs w:val="22"/>
        </w:rPr>
        <w:t xml:space="preserve">3. </w:t>
      </w:r>
      <w:r>
        <w:rPr>
          <w:sz w:val="22"/>
          <w:szCs w:val="22"/>
        </w:rPr>
        <w:t>「</w:t>
      </w:r>
      <w:r>
        <w:rPr>
          <w:sz w:val="22"/>
          <w:szCs w:val="22"/>
        </w:rPr>
        <w:t>r</w:t>
      </w:r>
      <w:r>
        <w:rPr>
          <w:sz w:val="22"/>
          <w:szCs w:val="22"/>
        </w:rPr>
        <w:t>」キーを押し、マウスで数字が表示されている範囲</w:t>
      </w:r>
      <w:r>
        <w:rPr>
          <w:sz w:val="22"/>
          <w:szCs w:val="22"/>
        </w:rPr>
        <w:t>(ROI)</w:t>
      </w:r>
      <w:r>
        <w:rPr>
          <w:sz w:val="22"/>
          <w:szCs w:val="22"/>
        </w:rPr>
        <w:t>を選択して</w:t>
      </w:r>
      <w:r>
        <w:rPr>
          <w:sz w:val="22"/>
          <w:szCs w:val="22"/>
        </w:rPr>
        <w:t>Enter</w:t>
      </w:r>
      <w:r>
        <w:rPr>
          <w:sz w:val="22"/>
          <w:szCs w:val="22"/>
        </w:rPr>
        <w:t>を押します。</w:t>
      </w:r>
    </w:p>
    <w:p w14:paraId="5190D0D9" w14:textId="77777777" w:rsidR="00DC38DB" w:rsidRDefault="00DC38DB">
      <w:pPr>
        <w:spacing w:after="80"/>
        <w:ind w:left="200"/>
      </w:pPr>
    </w:p>
    <w:p w14:paraId="03411372" w14:textId="25BE681E" w:rsidR="00E45991" w:rsidRDefault="00000000" w:rsidP="00E45991">
      <w:pPr>
        <w:spacing w:after="80"/>
        <w:ind w:left="200"/>
        <w:rPr>
          <w:sz w:val="22"/>
          <w:szCs w:val="22"/>
        </w:rPr>
      </w:pPr>
      <w:r>
        <w:rPr>
          <w:sz w:val="22"/>
          <w:szCs w:val="22"/>
        </w:rPr>
        <w:t xml:space="preserve">4. </w:t>
      </w:r>
      <w:r>
        <w:rPr>
          <w:sz w:val="22"/>
          <w:szCs w:val="22"/>
        </w:rPr>
        <w:t>拡大表示された「</w:t>
      </w:r>
      <w:r>
        <w:rPr>
          <w:sz w:val="22"/>
          <w:szCs w:val="22"/>
        </w:rPr>
        <w:t>ROI (binarized)</w:t>
      </w:r>
      <w:r>
        <w:rPr>
          <w:sz w:val="22"/>
          <w:szCs w:val="22"/>
        </w:rPr>
        <w:t>」</w:t>
      </w:r>
      <w:r>
        <w:rPr>
          <w:rFonts w:hint="eastAsia"/>
          <w:sz w:val="22"/>
          <w:szCs w:val="22"/>
        </w:rPr>
        <w:t>二値化映像</w:t>
      </w:r>
      <w:r>
        <w:rPr>
          <w:sz w:val="22"/>
          <w:szCs w:val="22"/>
        </w:rPr>
        <w:t>を見ながら、</w:t>
      </w:r>
      <w:r>
        <w:rPr>
          <w:rFonts w:hint="eastAsia"/>
          <w:sz w:val="22"/>
          <w:szCs w:val="22"/>
        </w:rPr>
        <w:t>下記の項目を調整します。</w:t>
      </w:r>
      <w:r>
        <w:rPr>
          <w:sz w:val="22"/>
          <w:szCs w:val="22"/>
        </w:rPr>
        <w:t>映像に映る数字</w:t>
      </w:r>
      <w:r>
        <w:rPr>
          <w:rFonts w:hint="eastAsia"/>
          <w:sz w:val="22"/>
          <w:szCs w:val="22"/>
        </w:rPr>
        <w:t>や小数点</w:t>
      </w:r>
      <w:r>
        <w:rPr>
          <w:sz w:val="22"/>
          <w:szCs w:val="22"/>
        </w:rPr>
        <w:t>が鮮明</w:t>
      </w:r>
      <w:r>
        <w:rPr>
          <w:rFonts w:hint="eastAsia"/>
          <w:sz w:val="22"/>
          <w:szCs w:val="22"/>
        </w:rPr>
        <w:t>かつ</w:t>
      </w:r>
      <w:r>
        <w:rPr>
          <w:sz w:val="22"/>
          <w:szCs w:val="22"/>
        </w:rPr>
        <w:t>、輪郭のノイズが</w:t>
      </w:r>
      <w:r>
        <w:rPr>
          <w:rFonts w:hint="eastAsia"/>
          <w:sz w:val="22"/>
          <w:szCs w:val="22"/>
        </w:rPr>
        <w:t>最小限になる</w:t>
      </w:r>
      <w:r>
        <w:rPr>
          <w:sz w:val="22"/>
          <w:szCs w:val="22"/>
        </w:rPr>
        <w:t>ように調整します。</w:t>
      </w:r>
      <w:r>
        <w:rPr>
          <w:sz w:val="22"/>
          <w:szCs w:val="22"/>
        </w:rPr>
        <w:br/>
      </w:r>
      <w:r>
        <w:rPr>
          <w:rFonts w:hint="eastAsia"/>
          <w:b/>
          <w:bCs/>
          <w:sz w:val="22"/>
          <w:szCs w:val="22"/>
        </w:rPr>
        <w:t>・</w:t>
      </w:r>
      <w:r>
        <w:rPr>
          <w:b/>
          <w:bCs/>
          <w:sz w:val="22"/>
          <w:szCs w:val="22"/>
        </w:rPr>
        <w:t>二値化バイアス</w:t>
      </w:r>
      <w:r>
        <w:rPr>
          <w:rFonts w:hint="eastAsia"/>
          <w:b/>
          <w:bCs/>
          <w:sz w:val="22"/>
          <w:szCs w:val="22"/>
        </w:rPr>
        <w:t>（</w:t>
      </w:r>
      <w:r>
        <w:rPr>
          <w:rFonts w:hint="eastAsia"/>
          <w:b/>
          <w:bCs/>
          <w:sz w:val="22"/>
          <w:szCs w:val="22"/>
        </w:rPr>
        <w:t>bias</w:t>
      </w:r>
      <w:r>
        <w:rPr>
          <w:rFonts w:hint="eastAsia"/>
          <w:b/>
          <w:bCs/>
          <w:sz w:val="22"/>
          <w:szCs w:val="22"/>
        </w:rPr>
        <w:t>）</w:t>
      </w:r>
      <w:r>
        <w:rPr>
          <w:b/>
          <w:bCs/>
          <w:sz w:val="22"/>
          <w:szCs w:val="22"/>
        </w:rPr>
        <w:br/>
      </w:r>
      <w:r>
        <w:rPr>
          <w:rFonts w:hint="eastAsia"/>
          <w:sz w:val="22"/>
          <w:szCs w:val="22"/>
        </w:rPr>
        <w:t xml:space="preserve">　背景とのしきい値を調整し、数字だけを抽出します。</w:t>
      </w:r>
      <w:r>
        <w:rPr>
          <w:sz w:val="22"/>
          <w:szCs w:val="22"/>
        </w:rPr>
        <w:br/>
      </w:r>
      <w:r>
        <w:rPr>
          <w:rFonts w:hint="eastAsia"/>
          <w:b/>
          <w:bCs/>
          <w:sz w:val="22"/>
          <w:szCs w:val="22"/>
        </w:rPr>
        <w:t>・ブラックハット（</w:t>
      </w:r>
      <w:proofErr w:type="spellStart"/>
      <w:r>
        <w:rPr>
          <w:rFonts w:hint="eastAsia"/>
          <w:b/>
          <w:bCs/>
          <w:sz w:val="22"/>
          <w:szCs w:val="22"/>
        </w:rPr>
        <w:t>bh</w:t>
      </w:r>
      <w:proofErr w:type="spellEnd"/>
      <w:r>
        <w:rPr>
          <w:rFonts w:hint="eastAsia"/>
          <w:b/>
          <w:bCs/>
          <w:sz w:val="22"/>
          <w:szCs w:val="22"/>
        </w:rPr>
        <w:t xml:space="preserve"> on/off</w:t>
      </w:r>
      <w:r>
        <w:rPr>
          <w:rFonts w:hint="eastAsia"/>
          <w:b/>
          <w:bCs/>
          <w:sz w:val="22"/>
          <w:szCs w:val="22"/>
        </w:rPr>
        <w:t>および</w:t>
      </w:r>
      <w:proofErr w:type="spellStart"/>
      <w:r>
        <w:rPr>
          <w:rFonts w:hint="eastAsia"/>
          <w:b/>
          <w:bCs/>
          <w:sz w:val="22"/>
          <w:szCs w:val="22"/>
        </w:rPr>
        <w:t>bh</w:t>
      </w:r>
      <w:proofErr w:type="spellEnd"/>
      <w:r>
        <w:rPr>
          <w:rFonts w:hint="eastAsia"/>
          <w:b/>
          <w:bCs/>
          <w:sz w:val="22"/>
          <w:szCs w:val="22"/>
        </w:rPr>
        <w:t xml:space="preserve"> kernel</w:t>
      </w:r>
      <w:r>
        <w:rPr>
          <w:rFonts w:hint="eastAsia"/>
          <w:b/>
          <w:bCs/>
          <w:sz w:val="22"/>
          <w:szCs w:val="22"/>
        </w:rPr>
        <w:t>）</w:t>
      </w:r>
      <w:r>
        <w:rPr>
          <w:b/>
          <w:bCs/>
          <w:sz w:val="22"/>
          <w:szCs w:val="22"/>
        </w:rPr>
        <w:br/>
      </w:r>
      <w:r>
        <w:rPr>
          <w:rFonts w:hint="eastAsia"/>
          <w:sz w:val="22"/>
          <w:szCs w:val="22"/>
        </w:rPr>
        <w:t xml:space="preserve">　</w:t>
      </w:r>
      <w:r>
        <w:rPr>
          <w:sz w:val="22"/>
          <w:szCs w:val="22"/>
        </w:rPr>
        <w:t>照明の映り込みなどによる画面全体の明暗ムラを抑えつつ、数字の</w:t>
      </w:r>
      <w:r>
        <w:rPr>
          <w:rFonts w:hint="eastAsia"/>
          <w:sz w:val="22"/>
          <w:szCs w:val="22"/>
        </w:rPr>
        <w:t>輪郭</w:t>
      </w:r>
      <w:r>
        <w:rPr>
          <w:sz w:val="22"/>
          <w:szCs w:val="22"/>
        </w:rPr>
        <w:t>を</w:t>
      </w:r>
      <w:r>
        <w:rPr>
          <w:rFonts w:hint="eastAsia"/>
          <w:sz w:val="22"/>
          <w:szCs w:val="22"/>
        </w:rPr>
        <w:t>なめらかにします</w:t>
      </w:r>
      <w:r>
        <w:rPr>
          <w:sz w:val="22"/>
          <w:szCs w:val="22"/>
        </w:rPr>
        <w:t>。</w:t>
      </w:r>
      <w:r>
        <w:rPr>
          <w:rFonts w:hint="eastAsia"/>
          <w:sz w:val="22"/>
          <w:szCs w:val="22"/>
        </w:rPr>
        <w:t>また、数字内部に生じる</w:t>
      </w:r>
      <w:r>
        <w:rPr>
          <w:sz w:val="22"/>
          <w:szCs w:val="22"/>
        </w:rPr>
        <w:t>隙間が塗りつぶされ、数字</w:t>
      </w:r>
      <w:r>
        <w:rPr>
          <w:rFonts w:hint="eastAsia"/>
          <w:sz w:val="22"/>
          <w:szCs w:val="22"/>
        </w:rPr>
        <w:t>単位で</w:t>
      </w:r>
      <w:r>
        <w:rPr>
          <w:sz w:val="22"/>
          <w:szCs w:val="22"/>
        </w:rPr>
        <w:t>検出されやすくな</w:t>
      </w:r>
      <w:r>
        <w:rPr>
          <w:rFonts w:hint="eastAsia"/>
          <w:sz w:val="22"/>
          <w:szCs w:val="22"/>
        </w:rPr>
        <w:t>ります</w:t>
      </w:r>
      <w:r>
        <w:rPr>
          <w:sz w:val="22"/>
          <w:szCs w:val="22"/>
        </w:rPr>
        <w:t>。</w:t>
      </w:r>
      <w:r>
        <w:rPr>
          <w:sz w:val="22"/>
          <w:szCs w:val="22"/>
        </w:rPr>
        <w:br/>
      </w:r>
      <w:r>
        <w:rPr>
          <w:rFonts w:hint="eastAsia"/>
          <w:sz w:val="22"/>
          <w:szCs w:val="22"/>
        </w:rPr>
        <w:t>・</w:t>
      </w:r>
      <w:r>
        <w:rPr>
          <w:rFonts w:hint="eastAsia"/>
          <w:b/>
          <w:bCs/>
          <w:sz w:val="22"/>
          <w:szCs w:val="22"/>
        </w:rPr>
        <w:t>映像補正（「</w:t>
      </w:r>
      <w:r>
        <w:rPr>
          <w:rFonts w:hint="eastAsia"/>
          <w:b/>
          <w:bCs/>
          <w:sz w:val="22"/>
          <w:szCs w:val="22"/>
        </w:rPr>
        <w:t>c</w:t>
      </w:r>
      <w:r>
        <w:rPr>
          <w:rFonts w:hint="eastAsia"/>
          <w:b/>
          <w:bCs/>
          <w:sz w:val="22"/>
          <w:szCs w:val="22"/>
        </w:rPr>
        <w:t>」キー、</w:t>
      </w:r>
      <w:r>
        <w:rPr>
          <w:rFonts w:hint="eastAsia"/>
          <w:b/>
          <w:bCs/>
          <w:sz w:val="22"/>
          <w:szCs w:val="22"/>
        </w:rPr>
        <w:t>USB</w:t>
      </w:r>
      <w:r>
        <w:rPr>
          <w:rFonts w:hint="eastAsia"/>
          <w:b/>
          <w:bCs/>
          <w:sz w:val="22"/>
          <w:szCs w:val="22"/>
        </w:rPr>
        <w:t>カメラの場合）</w:t>
      </w:r>
      <w:r>
        <w:rPr>
          <w:b/>
          <w:bCs/>
          <w:sz w:val="22"/>
          <w:szCs w:val="22"/>
        </w:rPr>
        <w:br/>
      </w:r>
      <w:r>
        <w:rPr>
          <w:rFonts w:hint="eastAsia"/>
          <w:b/>
          <w:bCs/>
          <w:sz w:val="22"/>
          <w:szCs w:val="22"/>
        </w:rPr>
        <w:t xml:space="preserve">　</w:t>
      </w:r>
      <w:r>
        <w:rPr>
          <w:rFonts w:hint="eastAsia"/>
          <w:sz w:val="22"/>
          <w:szCs w:val="22"/>
        </w:rPr>
        <w:t>ガンマ・ゲイン・逆光補正などで、映像の明るさやコントラストを調整します。操作できる項目は</w:t>
      </w:r>
      <w:r>
        <w:rPr>
          <w:rFonts w:hint="eastAsia"/>
          <w:sz w:val="22"/>
          <w:szCs w:val="22"/>
        </w:rPr>
        <w:t>USB</w:t>
      </w:r>
      <w:r>
        <w:rPr>
          <w:rFonts w:hint="eastAsia"/>
          <w:sz w:val="22"/>
          <w:szCs w:val="22"/>
        </w:rPr>
        <w:t>カメラの仕様により異なります。</w:t>
      </w:r>
    </w:p>
    <w:p w14:paraId="25A9C108" w14:textId="77777777" w:rsidR="00DC38DB" w:rsidRPr="00E45991" w:rsidRDefault="00DC38DB" w:rsidP="00E45991">
      <w:pPr>
        <w:spacing w:after="80"/>
        <w:ind w:left="200"/>
        <w:rPr>
          <w:sz w:val="22"/>
          <w:szCs w:val="22"/>
        </w:rPr>
      </w:pPr>
    </w:p>
    <w:p w14:paraId="694A9463" w14:textId="271CC1FE" w:rsidR="004274FF" w:rsidRDefault="00000000">
      <w:pPr>
        <w:spacing w:after="80"/>
        <w:ind w:left="200"/>
        <w:rPr>
          <w:sz w:val="22"/>
          <w:szCs w:val="22"/>
        </w:rPr>
      </w:pPr>
      <w:r>
        <w:rPr>
          <w:sz w:val="22"/>
          <w:szCs w:val="22"/>
        </w:rPr>
        <w:t xml:space="preserve">5. </w:t>
      </w:r>
      <w:r>
        <w:rPr>
          <w:rFonts w:hint="eastAsia"/>
          <w:sz w:val="22"/>
          <w:szCs w:val="22"/>
        </w:rPr>
        <w:t>ハードウェア周辺および室内の照明環境を確認します。計測器のパネルへの映り込みやハレーションがある場合、検出の精度に影響します。映像を見ながら、</w:t>
      </w:r>
      <w:r>
        <w:rPr>
          <w:rFonts w:hint="eastAsia"/>
          <w:sz w:val="22"/>
          <w:szCs w:val="22"/>
        </w:rPr>
        <w:t>USB</w:t>
      </w:r>
      <w:r>
        <w:rPr>
          <w:rFonts w:hint="eastAsia"/>
          <w:sz w:val="22"/>
          <w:szCs w:val="22"/>
        </w:rPr>
        <w:t>カメラ・計測器・照明の角度を調整してください。</w:t>
      </w:r>
    </w:p>
    <w:p w14:paraId="5B408980" w14:textId="77777777" w:rsidR="00DC38DB" w:rsidRDefault="00DC38DB">
      <w:pPr>
        <w:spacing w:after="80"/>
        <w:ind w:left="200"/>
      </w:pPr>
    </w:p>
    <w:p w14:paraId="1441AE84" w14:textId="155C4885" w:rsidR="00746807" w:rsidRDefault="00000000" w:rsidP="00DA2809">
      <w:pPr>
        <w:spacing w:after="80"/>
        <w:ind w:left="200"/>
        <w:rPr>
          <w:sz w:val="22"/>
          <w:szCs w:val="22"/>
        </w:rPr>
      </w:pPr>
      <w:r>
        <w:rPr>
          <w:sz w:val="22"/>
          <w:szCs w:val="22"/>
        </w:rPr>
        <w:t xml:space="preserve">6. </w:t>
      </w:r>
      <w:r>
        <w:rPr>
          <w:sz w:val="22"/>
          <w:szCs w:val="22"/>
        </w:rPr>
        <w:t>「</w:t>
      </w:r>
      <w:r>
        <w:rPr>
          <w:sz w:val="22"/>
          <w:szCs w:val="22"/>
        </w:rPr>
        <w:t>s</w:t>
      </w:r>
      <w:r>
        <w:rPr>
          <w:sz w:val="22"/>
          <w:szCs w:val="22"/>
        </w:rPr>
        <w:t>」キーで保存し、「</w:t>
      </w:r>
      <w:r>
        <w:rPr>
          <w:sz w:val="22"/>
          <w:szCs w:val="22"/>
        </w:rPr>
        <w:t>q</w:t>
      </w:r>
      <w:r>
        <w:rPr>
          <w:sz w:val="22"/>
          <w:szCs w:val="22"/>
        </w:rPr>
        <w:t>」キーで終了します。</w:t>
      </w:r>
    </w:p>
    <w:p w14:paraId="3C96DF95" w14:textId="6F56123E" w:rsidR="00DB1E92" w:rsidRPr="00DA2809" w:rsidRDefault="001F3F5B" w:rsidP="00DB1E92">
      <w:pPr>
        <w:spacing w:after="80"/>
        <w:ind w:left="200" w:firstLineChars="100" w:firstLine="220"/>
        <w:rPr>
          <w:sz w:val="22"/>
          <w:szCs w:val="22"/>
        </w:rPr>
      </w:pPr>
      <w:r>
        <w:rPr>
          <w:rFonts w:hint="eastAsia"/>
          <w:sz w:val="22"/>
          <w:szCs w:val="22"/>
        </w:rPr>
        <w:t>次の②キャリブレーションに進み、実際に検出の精度を確認します。</w:t>
      </w:r>
    </w:p>
    <w:p w14:paraId="3C505A99" w14:textId="017F5262" w:rsidR="004274FF" w:rsidRDefault="00567211">
      <w:pPr>
        <w:spacing w:before="120" w:after="40"/>
        <w:jc w:val="center"/>
        <w:rPr>
          <w:noProof/>
        </w:rPr>
      </w:pPr>
      <w:r>
        <w:rPr>
          <w:noProof/>
        </w:rPr>
        <w:t xml:space="preserve"> </w:t>
      </w:r>
      <w:r>
        <w:rPr>
          <w:noProof/>
        </w:rPr>
        <w:lastRenderedPageBreak/>
        <w:drawing>
          <wp:inline distT="0" distB="0" distL="0" distR="0" wp14:anchorId="314644AB" wp14:editId="0C881B19">
            <wp:extent cx="5937885" cy="4202430"/>
            <wp:effectExtent l="0" t="0" r="5715" b="7620"/>
            <wp:docPr id="48520201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7885" cy="4202430"/>
                    </a:xfrm>
                    <a:prstGeom prst="rect">
                      <a:avLst/>
                    </a:prstGeom>
                    <a:noFill/>
                    <a:ln>
                      <a:noFill/>
                    </a:ln>
                  </pic:spPr>
                </pic:pic>
              </a:graphicData>
            </a:graphic>
          </wp:inline>
        </w:drawing>
      </w:r>
    </w:p>
    <w:p w14:paraId="59F07B51" w14:textId="3A05DEC9" w:rsidR="006B0B41" w:rsidRDefault="006B0B41">
      <w:pPr>
        <w:spacing w:before="120" w:after="40"/>
        <w:jc w:val="center"/>
      </w:pPr>
      <w:r>
        <w:rPr>
          <w:noProof/>
        </w:rPr>
        <w:drawing>
          <wp:inline distT="0" distB="0" distL="0" distR="0" wp14:anchorId="454703F8" wp14:editId="4D31C4DE">
            <wp:extent cx="3799989" cy="3077307"/>
            <wp:effectExtent l="0" t="0" r="0" b="8890"/>
            <wp:docPr id="12942833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1107" cy="3086311"/>
                    </a:xfrm>
                    <a:prstGeom prst="rect">
                      <a:avLst/>
                    </a:prstGeom>
                    <a:noFill/>
                    <a:ln>
                      <a:noFill/>
                    </a:ln>
                  </pic:spPr>
                </pic:pic>
              </a:graphicData>
            </a:graphic>
          </wp:inline>
        </w:drawing>
      </w:r>
    </w:p>
    <w:p w14:paraId="71B06231" w14:textId="5497E9CC" w:rsidR="004274FF" w:rsidRDefault="00000000">
      <w:pPr>
        <w:spacing w:after="200"/>
        <w:jc w:val="center"/>
        <w:rPr>
          <w:i/>
          <w:iCs/>
          <w:color w:val="666666"/>
          <w:sz w:val="18"/>
          <w:szCs w:val="18"/>
        </w:rPr>
      </w:pPr>
      <w:r>
        <w:rPr>
          <w:i/>
          <w:iCs/>
          <w:color w:val="666666"/>
          <w:sz w:val="18"/>
          <w:szCs w:val="18"/>
        </w:rPr>
        <w:t>図</w:t>
      </w:r>
      <w:r>
        <w:rPr>
          <w:i/>
          <w:iCs/>
          <w:color w:val="666666"/>
          <w:sz w:val="18"/>
          <w:szCs w:val="18"/>
        </w:rPr>
        <w:t>2: ①</w:t>
      </w:r>
      <w:r>
        <w:rPr>
          <w:i/>
          <w:iCs/>
          <w:color w:val="666666"/>
          <w:sz w:val="18"/>
          <w:szCs w:val="18"/>
        </w:rPr>
        <w:t>セットアップ画面</w:t>
      </w:r>
      <w:r>
        <w:rPr>
          <w:rFonts w:hint="eastAsia"/>
          <w:i/>
          <w:iCs/>
          <w:color w:val="666666"/>
          <w:sz w:val="18"/>
          <w:szCs w:val="18"/>
        </w:rPr>
        <w:t xml:space="preserve">　</w:t>
      </w:r>
      <w:r>
        <w:rPr>
          <w:i/>
          <w:iCs/>
          <w:color w:val="666666"/>
          <w:sz w:val="18"/>
          <w:szCs w:val="18"/>
        </w:rPr>
        <w:t>(</w:t>
      </w:r>
      <w:r>
        <w:rPr>
          <w:i/>
          <w:iCs/>
          <w:color w:val="666666"/>
          <w:sz w:val="18"/>
          <w:szCs w:val="18"/>
        </w:rPr>
        <w:t>二値化バイアス</w:t>
      </w:r>
      <w:r>
        <w:rPr>
          <w:rFonts w:hint="eastAsia"/>
          <w:i/>
          <w:iCs/>
          <w:color w:val="666666"/>
          <w:sz w:val="18"/>
          <w:szCs w:val="18"/>
        </w:rPr>
        <w:t>・映像補正の調整前</w:t>
      </w:r>
      <w:r>
        <w:rPr>
          <w:i/>
          <w:iCs/>
          <w:color w:val="666666"/>
          <w:sz w:val="18"/>
          <w:szCs w:val="18"/>
        </w:rPr>
        <w:t>)</w:t>
      </w:r>
    </w:p>
    <w:p w14:paraId="292A3417" w14:textId="5B5D526D" w:rsidR="002E75D6" w:rsidRPr="002E75D6" w:rsidRDefault="00AB619A" w:rsidP="002E75D6">
      <w:pPr>
        <w:spacing w:after="200"/>
        <w:jc w:val="center"/>
        <w:rPr>
          <w:color w:val="666666"/>
          <w:sz w:val="18"/>
          <w:szCs w:val="18"/>
        </w:rPr>
      </w:pPr>
      <w:r>
        <w:rPr>
          <w:rFonts w:hint="eastAsia"/>
          <w:color w:val="666666"/>
          <w:sz w:val="18"/>
          <w:szCs w:val="18"/>
        </w:rPr>
        <w:t xml:space="preserve"> </w:t>
      </w:r>
      <w:r>
        <w:rPr>
          <w:noProof/>
        </w:rPr>
        <w:lastRenderedPageBreak/>
        <w:drawing>
          <wp:inline distT="0" distB="0" distL="0" distR="0" wp14:anchorId="54476355" wp14:editId="263017B6">
            <wp:extent cx="5937885" cy="4220210"/>
            <wp:effectExtent l="0" t="0" r="5715" b="8890"/>
            <wp:docPr id="28590830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7885" cy="4220210"/>
                    </a:xfrm>
                    <a:prstGeom prst="rect">
                      <a:avLst/>
                    </a:prstGeom>
                    <a:noFill/>
                    <a:ln>
                      <a:noFill/>
                    </a:ln>
                  </pic:spPr>
                </pic:pic>
              </a:graphicData>
            </a:graphic>
          </wp:inline>
        </w:drawing>
      </w:r>
    </w:p>
    <w:p w14:paraId="4AE43985" w14:textId="62F123D4" w:rsidR="002E75D6" w:rsidRDefault="002E75D6" w:rsidP="002E75D6">
      <w:pPr>
        <w:spacing w:after="200"/>
        <w:jc w:val="center"/>
      </w:pPr>
      <w:r>
        <w:rPr>
          <w:i/>
          <w:iCs/>
          <w:color w:val="666666"/>
          <w:sz w:val="18"/>
          <w:szCs w:val="18"/>
        </w:rPr>
        <w:t>図</w:t>
      </w:r>
      <w:r>
        <w:rPr>
          <w:rFonts w:hint="eastAsia"/>
          <w:i/>
          <w:iCs/>
          <w:color w:val="666666"/>
          <w:sz w:val="18"/>
          <w:szCs w:val="18"/>
        </w:rPr>
        <w:t>3</w:t>
      </w:r>
      <w:r>
        <w:rPr>
          <w:i/>
          <w:iCs/>
          <w:color w:val="666666"/>
          <w:sz w:val="18"/>
          <w:szCs w:val="18"/>
        </w:rPr>
        <w:t>: ①</w:t>
      </w:r>
      <w:r>
        <w:rPr>
          <w:i/>
          <w:iCs/>
          <w:color w:val="666666"/>
          <w:sz w:val="18"/>
          <w:szCs w:val="18"/>
        </w:rPr>
        <w:t>セットアップ画面</w:t>
      </w:r>
      <w:r>
        <w:rPr>
          <w:rFonts w:hint="eastAsia"/>
          <w:i/>
          <w:iCs/>
          <w:color w:val="666666"/>
          <w:sz w:val="18"/>
          <w:szCs w:val="18"/>
        </w:rPr>
        <w:t xml:space="preserve">　</w:t>
      </w:r>
      <w:r>
        <w:rPr>
          <w:i/>
          <w:iCs/>
          <w:color w:val="666666"/>
          <w:sz w:val="18"/>
          <w:szCs w:val="18"/>
        </w:rPr>
        <w:t>(</w:t>
      </w:r>
      <w:r>
        <w:rPr>
          <w:rFonts w:hint="eastAsia"/>
          <w:i/>
          <w:iCs/>
          <w:color w:val="666666"/>
          <w:sz w:val="18"/>
          <w:szCs w:val="18"/>
        </w:rPr>
        <w:t>調整後</w:t>
      </w:r>
      <w:r>
        <w:rPr>
          <w:i/>
          <w:iCs/>
          <w:color w:val="666666"/>
          <w:sz w:val="18"/>
          <w:szCs w:val="18"/>
        </w:rPr>
        <w:t>)</w:t>
      </w:r>
    </w:p>
    <w:p w14:paraId="1D867932" w14:textId="77777777" w:rsidR="002E75D6" w:rsidRPr="002E75D6" w:rsidRDefault="002E75D6">
      <w:pPr>
        <w:spacing w:after="200"/>
        <w:jc w:val="center"/>
      </w:pPr>
    </w:p>
    <w:p w14:paraId="16B3DE10" w14:textId="1914D170" w:rsidR="004274FF" w:rsidRDefault="00DB1E92">
      <w:pPr>
        <w:pBdr>
          <w:top w:val="single" w:sz="4" w:space="0" w:color="F0B060"/>
          <w:left w:val="single" w:sz="4" w:space="0" w:color="F0B060"/>
          <w:bottom w:val="single" w:sz="4" w:space="0" w:color="F0B060"/>
          <w:right w:val="single" w:sz="4" w:space="0" w:color="F0B060"/>
        </w:pBdr>
        <w:shd w:val="clear" w:color="auto" w:fill="FFF3E0"/>
        <w:spacing w:before="100" w:after="200"/>
        <w:ind w:left="200" w:right="200"/>
      </w:pPr>
      <w:r>
        <w:rPr>
          <w:rFonts w:hint="eastAsia"/>
          <w:b/>
          <w:bCs/>
          <w:color w:val="9C4500"/>
          <w:sz w:val="22"/>
          <w:szCs w:val="22"/>
        </w:rPr>
        <w:t>ハードウェアの注意点</w:t>
      </w:r>
      <w:r>
        <w:rPr>
          <w:b/>
          <w:bCs/>
          <w:color w:val="9C4500"/>
          <w:sz w:val="22"/>
          <w:szCs w:val="22"/>
        </w:rPr>
        <w:t>:</w:t>
      </w:r>
      <w:r>
        <w:rPr>
          <w:rFonts w:hint="eastAsia"/>
          <w:b/>
          <w:bCs/>
          <w:color w:val="9C4500"/>
          <w:sz w:val="22"/>
          <w:szCs w:val="22"/>
        </w:rPr>
        <w:t>計測器の</w:t>
      </w:r>
      <w:r>
        <w:rPr>
          <w:b/>
          <w:bCs/>
          <w:color w:val="9C4500"/>
          <w:sz w:val="22"/>
          <w:szCs w:val="22"/>
        </w:rPr>
        <w:t>液晶パネルへの映り込みを減ら</w:t>
      </w:r>
      <w:r>
        <w:rPr>
          <w:rFonts w:hint="eastAsia"/>
          <w:b/>
          <w:bCs/>
          <w:color w:val="9C4500"/>
          <w:sz w:val="22"/>
          <w:szCs w:val="22"/>
        </w:rPr>
        <w:t>すためには、「カメラと計測器の角度調整」「</w:t>
      </w:r>
      <w:r>
        <w:rPr>
          <w:rFonts w:hint="eastAsia"/>
          <w:b/>
          <w:bCs/>
          <w:color w:val="9C4500"/>
          <w:sz w:val="22"/>
          <w:szCs w:val="22"/>
        </w:rPr>
        <w:t>LED</w:t>
      </w:r>
      <w:r>
        <w:rPr>
          <w:rFonts w:hint="eastAsia"/>
          <w:b/>
          <w:bCs/>
          <w:color w:val="9C4500"/>
          <w:sz w:val="22"/>
          <w:szCs w:val="22"/>
        </w:rPr>
        <w:t>照明の追加設置」「</w:t>
      </w:r>
      <w:r>
        <w:rPr>
          <w:b/>
          <w:bCs/>
          <w:color w:val="9C4500"/>
          <w:sz w:val="22"/>
          <w:szCs w:val="22"/>
        </w:rPr>
        <w:t>穴を開けた厚紙</w:t>
      </w:r>
      <w:r>
        <w:rPr>
          <w:rFonts w:hint="eastAsia"/>
          <w:b/>
          <w:bCs/>
          <w:color w:val="9C4500"/>
          <w:sz w:val="22"/>
          <w:szCs w:val="22"/>
        </w:rPr>
        <w:t>（遮光</w:t>
      </w:r>
      <w:r>
        <w:rPr>
          <w:b/>
          <w:bCs/>
          <w:color w:val="9C4500"/>
          <w:sz w:val="22"/>
          <w:szCs w:val="22"/>
        </w:rPr>
        <w:t>フード</w:t>
      </w:r>
      <w:r>
        <w:rPr>
          <w:rFonts w:hint="eastAsia"/>
          <w:b/>
          <w:bCs/>
          <w:color w:val="9C4500"/>
          <w:sz w:val="22"/>
          <w:szCs w:val="22"/>
        </w:rPr>
        <w:t>）の設置」などの方法が効果的です。表示値</w:t>
      </w:r>
      <w:r>
        <w:rPr>
          <w:b/>
          <w:bCs/>
          <w:color w:val="9C4500"/>
          <w:sz w:val="22"/>
          <w:szCs w:val="22"/>
        </w:rPr>
        <w:t>と背景のコントラストが</w:t>
      </w:r>
      <w:r>
        <w:rPr>
          <w:rFonts w:hint="eastAsia"/>
          <w:b/>
          <w:bCs/>
          <w:color w:val="9C4500"/>
          <w:sz w:val="22"/>
          <w:szCs w:val="22"/>
        </w:rPr>
        <w:t>向上し、二値化映像が</w:t>
      </w:r>
      <w:r>
        <w:rPr>
          <w:b/>
          <w:bCs/>
          <w:color w:val="9C4500"/>
          <w:sz w:val="22"/>
          <w:szCs w:val="22"/>
        </w:rPr>
        <w:t>安定しやすくなります。</w:t>
      </w:r>
    </w:p>
    <w:p w14:paraId="16B3DE00" w14:textId="51A3CEA3" w:rsidR="004274FF" w:rsidRDefault="00DB1E92">
      <w:pPr>
        <w:pBdr>
          <w:top w:val="single" w:sz="4" w:space="0" w:color="F0B060"/>
          <w:left w:val="single" w:sz="4" w:space="0" w:color="F0B060"/>
          <w:bottom w:val="single" w:sz="4" w:space="0" w:color="F0B060"/>
          <w:right w:val="single" w:sz="4" w:space="0" w:color="F0B060"/>
        </w:pBdr>
        <w:shd w:val="clear" w:color="auto" w:fill="FFF3E0"/>
        <w:spacing w:before="100" w:after="200"/>
        <w:ind w:left="200" w:right="200"/>
      </w:pPr>
      <w:r>
        <w:rPr>
          <w:rFonts w:hint="eastAsia"/>
          <w:b/>
          <w:bCs/>
          <w:color w:val="9C4500"/>
          <w:sz w:val="22"/>
          <w:szCs w:val="22"/>
        </w:rPr>
        <w:t>ソフトウェアの</w:t>
      </w:r>
      <w:r>
        <w:rPr>
          <w:b/>
          <w:bCs/>
          <w:color w:val="9C4500"/>
          <w:sz w:val="22"/>
          <w:szCs w:val="22"/>
        </w:rPr>
        <w:t>注意</w:t>
      </w:r>
      <w:r>
        <w:rPr>
          <w:rFonts w:hint="eastAsia"/>
          <w:b/>
          <w:bCs/>
          <w:color w:val="9C4500"/>
          <w:sz w:val="22"/>
          <w:szCs w:val="22"/>
        </w:rPr>
        <w:t>点</w:t>
      </w:r>
      <w:r>
        <w:rPr>
          <w:b/>
          <w:bCs/>
          <w:color w:val="9C4500"/>
          <w:sz w:val="22"/>
          <w:szCs w:val="22"/>
        </w:rPr>
        <w:t xml:space="preserve">: </w:t>
      </w:r>
      <w:r>
        <w:rPr>
          <w:b/>
          <w:bCs/>
          <w:color w:val="9C4500"/>
          <w:sz w:val="22"/>
          <w:szCs w:val="22"/>
        </w:rPr>
        <w:t>バイアスは強くするほど</w:t>
      </w:r>
      <w:r>
        <w:rPr>
          <w:rFonts w:hint="eastAsia"/>
          <w:b/>
          <w:bCs/>
          <w:color w:val="9C4500"/>
          <w:sz w:val="22"/>
          <w:szCs w:val="22"/>
        </w:rPr>
        <w:t>、</w:t>
      </w:r>
      <w:r>
        <w:rPr>
          <w:b/>
          <w:bCs/>
          <w:color w:val="9C4500"/>
          <w:sz w:val="22"/>
          <w:szCs w:val="22"/>
        </w:rPr>
        <w:t>小数点</w:t>
      </w:r>
      <w:r>
        <w:rPr>
          <w:rFonts w:hint="eastAsia"/>
          <w:b/>
          <w:bCs/>
          <w:color w:val="9C4500"/>
          <w:sz w:val="22"/>
          <w:szCs w:val="22"/>
        </w:rPr>
        <w:t>や</w:t>
      </w:r>
      <w:r>
        <w:rPr>
          <w:b/>
          <w:bCs/>
          <w:color w:val="9C4500"/>
          <w:sz w:val="22"/>
          <w:szCs w:val="22"/>
        </w:rPr>
        <w:t>数字</w:t>
      </w:r>
      <w:r>
        <w:rPr>
          <w:rFonts w:hint="eastAsia"/>
          <w:b/>
          <w:bCs/>
          <w:color w:val="9C4500"/>
          <w:sz w:val="22"/>
          <w:szCs w:val="22"/>
        </w:rPr>
        <w:t>からノイズが消え細くなります。</w:t>
      </w:r>
      <w:r>
        <w:rPr>
          <w:b/>
          <w:bCs/>
          <w:color w:val="9C4500"/>
          <w:sz w:val="22"/>
          <w:szCs w:val="22"/>
        </w:rPr>
        <w:t>強すぎると</w:t>
      </w:r>
      <w:r>
        <w:rPr>
          <w:rFonts w:hint="eastAsia"/>
          <w:b/>
          <w:bCs/>
          <w:color w:val="9C4500"/>
          <w:sz w:val="22"/>
          <w:szCs w:val="22"/>
        </w:rPr>
        <w:t>輪郭が</w:t>
      </w:r>
      <w:r>
        <w:rPr>
          <w:b/>
          <w:bCs/>
          <w:color w:val="9C4500"/>
          <w:sz w:val="22"/>
          <w:szCs w:val="22"/>
        </w:rPr>
        <w:t>潰れて逆に検出できなくなります。</w:t>
      </w:r>
      <w:r>
        <w:rPr>
          <w:rFonts w:hint="eastAsia"/>
          <w:b/>
          <w:bCs/>
          <w:color w:val="9C4500"/>
          <w:sz w:val="22"/>
          <w:szCs w:val="22"/>
        </w:rPr>
        <w:t>映像補正パネル上で「コントラスト」「ゲイン」等の調整が必要です。なお、使用する機器により調整可能な項目が異なります。</w:t>
      </w:r>
    </w:p>
    <w:p w14:paraId="760FC50B" w14:textId="77777777" w:rsidR="00067C50" w:rsidRDefault="00067C50">
      <w:pPr>
        <w:widowControl/>
        <w:rPr>
          <w:color w:val="2E74B5"/>
          <w:sz w:val="32"/>
          <w:szCs w:val="32"/>
        </w:rPr>
      </w:pPr>
      <w:r>
        <w:br w:type="page"/>
      </w:r>
    </w:p>
    <w:p w14:paraId="0D586492" w14:textId="30779159" w:rsidR="004274FF" w:rsidRDefault="00000000">
      <w:pPr>
        <w:pStyle w:val="1"/>
        <w:spacing w:before="300" w:after="150"/>
      </w:pPr>
      <w:r>
        <w:lastRenderedPageBreak/>
        <w:t>7. ②</w:t>
      </w:r>
      <w:r>
        <w:t>キャリブレーション</w:t>
      </w:r>
    </w:p>
    <w:p w14:paraId="1316DBDB" w14:textId="77777777" w:rsidR="004274FF" w:rsidRDefault="00000000">
      <w:pPr>
        <w:spacing w:after="80"/>
        <w:ind w:left="200"/>
        <w:rPr>
          <w:sz w:val="22"/>
          <w:szCs w:val="22"/>
        </w:rPr>
      </w:pPr>
      <w:r>
        <w:rPr>
          <w:sz w:val="22"/>
          <w:szCs w:val="22"/>
        </w:rPr>
        <w:t xml:space="preserve">1. </w:t>
      </w:r>
      <w:r>
        <w:rPr>
          <w:sz w:val="22"/>
          <w:szCs w:val="22"/>
        </w:rPr>
        <w:t>「キャリブレーションを開始」ボタンを押します。</w:t>
      </w:r>
    </w:p>
    <w:p w14:paraId="3F0E43AE" w14:textId="4058DFD8" w:rsidR="009A13E9" w:rsidRDefault="009A13E9">
      <w:pPr>
        <w:spacing w:after="80"/>
        <w:ind w:left="200"/>
        <w:rPr>
          <w:rFonts w:hint="eastAsia"/>
          <w:sz w:val="22"/>
          <w:szCs w:val="22"/>
        </w:rPr>
      </w:pPr>
      <w:r>
        <w:rPr>
          <w:sz w:val="22"/>
          <w:szCs w:val="22"/>
        </w:rPr>
        <w:t xml:space="preserve">2. </w:t>
      </w:r>
      <w:r w:rsidR="001D6FA0">
        <w:rPr>
          <w:rFonts w:hint="eastAsia"/>
          <w:sz w:val="22"/>
          <w:szCs w:val="22"/>
        </w:rPr>
        <w:t>古い</w:t>
      </w:r>
      <w:r>
        <w:rPr>
          <w:rFonts w:hint="eastAsia"/>
          <w:sz w:val="22"/>
          <w:szCs w:val="22"/>
        </w:rPr>
        <w:t>ラベル</w:t>
      </w:r>
      <w:r w:rsidR="00B53968">
        <w:rPr>
          <w:rFonts w:hint="eastAsia"/>
          <w:sz w:val="22"/>
          <w:szCs w:val="22"/>
        </w:rPr>
        <w:t>サンプル</w:t>
      </w:r>
      <w:r w:rsidR="00B53968">
        <w:rPr>
          <w:rFonts w:hint="eastAsia"/>
          <w:sz w:val="22"/>
          <w:szCs w:val="22"/>
        </w:rPr>
        <w:t>(samples)</w:t>
      </w:r>
      <w:r>
        <w:rPr>
          <w:rFonts w:hint="eastAsia"/>
          <w:sz w:val="22"/>
          <w:szCs w:val="22"/>
        </w:rPr>
        <w:t>がある場合には、</w:t>
      </w:r>
      <w:r>
        <w:rPr>
          <w:sz w:val="22"/>
          <w:szCs w:val="22"/>
        </w:rPr>
        <w:t>「</w:t>
      </w:r>
      <w:r>
        <w:rPr>
          <w:sz w:val="22"/>
          <w:szCs w:val="22"/>
        </w:rPr>
        <w:t>v</w:t>
      </w:r>
      <w:r>
        <w:rPr>
          <w:sz w:val="22"/>
          <w:szCs w:val="22"/>
        </w:rPr>
        <w:t>」キー</w:t>
      </w:r>
      <w:r>
        <w:rPr>
          <w:rFonts w:hint="eastAsia"/>
          <w:sz w:val="22"/>
          <w:szCs w:val="22"/>
        </w:rPr>
        <w:t>でレビューモードに入</w:t>
      </w:r>
      <w:r>
        <w:rPr>
          <w:rFonts w:hint="eastAsia"/>
          <w:sz w:val="22"/>
          <w:szCs w:val="22"/>
        </w:rPr>
        <w:t>り</w:t>
      </w:r>
      <w:r>
        <w:rPr>
          <w:rFonts w:hint="eastAsia"/>
          <w:sz w:val="22"/>
          <w:szCs w:val="22"/>
        </w:rPr>
        <w:t>、</w:t>
      </w:r>
      <w:r>
        <w:rPr>
          <w:rFonts w:hint="eastAsia"/>
          <w:sz w:val="22"/>
          <w:szCs w:val="22"/>
        </w:rPr>
        <w:t>Zoom</w:t>
      </w:r>
      <w:r>
        <w:rPr>
          <w:rFonts w:hint="eastAsia"/>
          <w:sz w:val="22"/>
          <w:szCs w:val="22"/>
        </w:rPr>
        <w:t>ウィンドウで</w:t>
      </w:r>
      <w:r>
        <w:rPr>
          <w:rFonts w:hint="eastAsia"/>
          <w:sz w:val="22"/>
          <w:szCs w:val="22"/>
        </w:rPr>
        <w:t>「</w:t>
      </w:r>
      <w:r>
        <w:rPr>
          <w:rFonts w:hint="eastAsia"/>
          <w:sz w:val="22"/>
          <w:szCs w:val="22"/>
        </w:rPr>
        <w:t>x</w:t>
      </w:r>
      <w:r>
        <w:rPr>
          <w:rFonts w:hint="eastAsia"/>
          <w:sz w:val="22"/>
          <w:szCs w:val="22"/>
        </w:rPr>
        <w:t>」キーを押</w:t>
      </w:r>
      <w:r w:rsidR="00F61BF5">
        <w:rPr>
          <w:rFonts w:hint="eastAsia"/>
          <w:sz w:val="22"/>
          <w:szCs w:val="22"/>
        </w:rPr>
        <w:t>すと</w:t>
      </w:r>
      <w:r>
        <w:rPr>
          <w:rFonts w:hint="eastAsia"/>
          <w:sz w:val="22"/>
          <w:szCs w:val="22"/>
        </w:rPr>
        <w:t>既存の</w:t>
      </w:r>
      <w:r>
        <w:rPr>
          <w:rFonts w:hint="eastAsia"/>
          <w:sz w:val="22"/>
          <w:szCs w:val="22"/>
        </w:rPr>
        <w:t>ラベル</w:t>
      </w:r>
      <w:r>
        <w:rPr>
          <w:rFonts w:hint="eastAsia"/>
          <w:sz w:val="22"/>
          <w:szCs w:val="22"/>
        </w:rPr>
        <w:t>を</w:t>
      </w:r>
      <w:r>
        <w:rPr>
          <w:rFonts w:hint="eastAsia"/>
          <w:sz w:val="22"/>
          <w:szCs w:val="22"/>
        </w:rPr>
        <w:t>削除</w:t>
      </w:r>
      <w:r>
        <w:rPr>
          <w:rFonts w:hint="eastAsia"/>
          <w:sz w:val="22"/>
          <w:szCs w:val="22"/>
        </w:rPr>
        <w:t>できます。</w:t>
      </w:r>
    </w:p>
    <w:p w14:paraId="6444C5D6" w14:textId="23A9699E" w:rsidR="00052913" w:rsidRPr="009E334E" w:rsidRDefault="001D6FA0" w:rsidP="009E334E">
      <w:pPr>
        <w:spacing w:after="80"/>
        <w:ind w:left="200"/>
        <w:rPr>
          <w:sz w:val="22"/>
          <w:szCs w:val="22"/>
        </w:rPr>
      </w:pPr>
      <w:r>
        <w:rPr>
          <w:rFonts w:hint="eastAsia"/>
          <w:sz w:val="22"/>
          <w:szCs w:val="22"/>
        </w:rPr>
        <w:t>3</w:t>
      </w:r>
      <w:r w:rsidR="00052913">
        <w:rPr>
          <w:sz w:val="22"/>
          <w:szCs w:val="22"/>
        </w:rPr>
        <w:t xml:space="preserve">. </w:t>
      </w:r>
      <w:r w:rsidR="00052913">
        <w:rPr>
          <w:rFonts w:hint="eastAsia"/>
          <w:sz w:val="22"/>
          <w:szCs w:val="22"/>
        </w:rPr>
        <w:t>「</w:t>
      </w:r>
      <w:r w:rsidR="00052913">
        <w:rPr>
          <w:rFonts w:hint="eastAsia"/>
          <w:sz w:val="22"/>
          <w:szCs w:val="22"/>
        </w:rPr>
        <w:t>Space</w:t>
      </w:r>
      <w:r w:rsidR="00052913">
        <w:rPr>
          <w:rFonts w:hint="eastAsia"/>
          <w:sz w:val="22"/>
          <w:szCs w:val="22"/>
        </w:rPr>
        <w:t>」キーを連打して、数字や小数点の検出を一通り確認します。数字が分離</w:t>
      </w:r>
      <w:r w:rsidR="00052913">
        <w:rPr>
          <w:sz w:val="22"/>
          <w:szCs w:val="22"/>
        </w:rPr>
        <w:t>(</w:t>
      </w:r>
      <w:r w:rsidR="00052913">
        <w:rPr>
          <w:sz w:val="22"/>
          <w:szCs w:val="22"/>
        </w:rPr>
        <w:t>ちぎれ</w:t>
      </w:r>
      <w:r w:rsidR="00052913">
        <w:rPr>
          <w:rFonts w:hint="eastAsia"/>
          <w:sz w:val="22"/>
          <w:szCs w:val="22"/>
        </w:rPr>
        <w:t>て</w:t>
      </w:r>
      <w:r w:rsidR="00052913">
        <w:rPr>
          <w:sz w:val="22"/>
          <w:szCs w:val="22"/>
        </w:rPr>
        <w:t>)</w:t>
      </w:r>
      <w:r w:rsidR="00052913">
        <w:rPr>
          <w:rFonts w:hint="eastAsia"/>
          <w:sz w:val="22"/>
          <w:szCs w:val="22"/>
        </w:rPr>
        <w:t>して検出される、小数点が数字に含まれて検出される場合は、二値化に問題があります。①セットアップに戻り、ハードウェア周辺やソフトウェア上の設定を見直してください。</w:t>
      </w:r>
    </w:p>
    <w:p w14:paraId="6EFD177A" w14:textId="7469B3E9" w:rsidR="004274FF" w:rsidRDefault="002160F2">
      <w:pPr>
        <w:spacing w:after="80"/>
        <w:ind w:left="200"/>
      </w:pPr>
      <w:r>
        <w:rPr>
          <w:rFonts w:hint="eastAsia"/>
          <w:sz w:val="22"/>
          <w:szCs w:val="22"/>
        </w:rPr>
        <w:t>4</w:t>
      </w:r>
      <w:r w:rsidR="00052913">
        <w:rPr>
          <w:sz w:val="22"/>
          <w:szCs w:val="22"/>
        </w:rPr>
        <w:t xml:space="preserve">. </w:t>
      </w:r>
      <w:r w:rsidR="00052913">
        <w:rPr>
          <w:sz w:val="22"/>
          <w:szCs w:val="22"/>
        </w:rPr>
        <w:t>検出された枠</w:t>
      </w:r>
      <w:r w:rsidR="00052913">
        <w:rPr>
          <w:rFonts w:hint="eastAsia"/>
          <w:sz w:val="22"/>
          <w:szCs w:val="22"/>
        </w:rPr>
        <w:t>ごとに</w:t>
      </w:r>
      <w:r w:rsidR="00052913">
        <w:rPr>
          <w:sz w:val="22"/>
          <w:szCs w:val="22"/>
        </w:rPr>
        <w:t>、</w:t>
      </w:r>
      <w:r w:rsidR="00052913">
        <w:rPr>
          <w:sz w:val="22"/>
          <w:szCs w:val="22"/>
        </w:rPr>
        <w:t>0</w:t>
      </w:r>
      <w:r w:rsidR="00052913">
        <w:rPr>
          <w:sz w:val="22"/>
          <w:szCs w:val="22"/>
        </w:rPr>
        <w:t>〜</w:t>
      </w:r>
      <w:r w:rsidR="00052913">
        <w:rPr>
          <w:sz w:val="22"/>
          <w:szCs w:val="22"/>
        </w:rPr>
        <w:t>9</w:t>
      </w:r>
      <w:r w:rsidR="00052913">
        <w:rPr>
          <w:sz w:val="22"/>
          <w:szCs w:val="22"/>
        </w:rPr>
        <w:t>の数字キーまたは小数点キー</w:t>
      </w:r>
      <w:r w:rsidR="00052913">
        <w:rPr>
          <w:sz w:val="22"/>
          <w:szCs w:val="22"/>
        </w:rPr>
        <w:t>(</w:t>
      </w:r>
      <w:r w:rsidR="00052913">
        <w:rPr>
          <w:sz w:val="22"/>
          <w:szCs w:val="22"/>
        </w:rPr>
        <w:t>「</w:t>
      </w:r>
      <w:r w:rsidR="00052913">
        <w:rPr>
          <w:sz w:val="22"/>
          <w:szCs w:val="22"/>
        </w:rPr>
        <w:t>.</w:t>
      </w:r>
      <w:r w:rsidR="00052913">
        <w:rPr>
          <w:sz w:val="22"/>
          <w:szCs w:val="22"/>
        </w:rPr>
        <w:t>」</w:t>
      </w:r>
      <w:r w:rsidR="00052913">
        <w:rPr>
          <w:sz w:val="22"/>
          <w:szCs w:val="22"/>
        </w:rPr>
        <w:t>)</w:t>
      </w:r>
      <w:r w:rsidR="00052913">
        <w:rPr>
          <w:rFonts w:hint="eastAsia"/>
          <w:sz w:val="22"/>
          <w:szCs w:val="22"/>
        </w:rPr>
        <w:t>を押下して、</w:t>
      </w:r>
      <w:r w:rsidR="00052913">
        <w:rPr>
          <w:sz w:val="22"/>
          <w:szCs w:val="22"/>
        </w:rPr>
        <w:t>ラベルを</w:t>
      </w:r>
      <w:r w:rsidR="00052913">
        <w:rPr>
          <w:rFonts w:hint="eastAsia"/>
          <w:sz w:val="22"/>
          <w:szCs w:val="22"/>
        </w:rPr>
        <w:t>登録します</w:t>
      </w:r>
      <w:r w:rsidR="00052913">
        <w:rPr>
          <w:sz w:val="22"/>
          <w:szCs w:val="22"/>
        </w:rPr>
        <w:t>。各数字は</w:t>
      </w:r>
      <w:r w:rsidR="00052913">
        <w:rPr>
          <w:rFonts w:hint="eastAsia"/>
          <w:sz w:val="22"/>
          <w:szCs w:val="22"/>
        </w:rPr>
        <w:t>５</w:t>
      </w:r>
      <w:r w:rsidR="00052913">
        <w:rPr>
          <w:sz w:val="22"/>
          <w:szCs w:val="22"/>
        </w:rPr>
        <w:t>サンプル</w:t>
      </w:r>
      <w:r w:rsidR="00052913">
        <w:rPr>
          <w:rFonts w:hint="eastAsia"/>
          <w:sz w:val="22"/>
          <w:szCs w:val="22"/>
        </w:rPr>
        <w:t>以上を目安に</w:t>
      </w:r>
      <w:r w:rsidR="00052913">
        <w:rPr>
          <w:sz w:val="22"/>
          <w:szCs w:val="22"/>
        </w:rPr>
        <w:t>登録すると安定します。</w:t>
      </w:r>
    </w:p>
    <w:p w14:paraId="7E7AA8FD" w14:textId="11DB2D2C" w:rsidR="004274FF" w:rsidRPr="00736DB7" w:rsidRDefault="002160F2" w:rsidP="00736DB7">
      <w:pPr>
        <w:spacing w:after="80"/>
        <w:ind w:left="200"/>
        <w:rPr>
          <w:sz w:val="22"/>
          <w:szCs w:val="22"/>
        </w:rPr>
      </w:pPr>
      <w:r>
        <w:rPr>
          <w:rFonts w:hint="eastAsia"/>
          <w:sz w:val="22"/>
          <w:szCs w:val="22"/>
        </w:rPr>
        <w:t>5</w:t>
      </w:r>
      <w:r w:rsidR="00052913">
        <w:rPr>
          <w:sz w:val="22"/>
          <w:szCs w:val="22"/>
        </w:rPr>
        <w:t xml:space="preserve">. </w:t>
      </w:r>
      <w:r w:rsidR="00052913">
        <w:rPr>
          <w:rFonts w:hint="eastAsia"/>
          <w:sz w:val="22"/>
          <w:szCs w:val="22"/>
        </w:rPr>
        <w:t>入力キーを間違えた場合には、</w:t>
      </w:r>
      <w:r w:rsidR="00052913">
        <w:rPr>
          <w:sz w:val="22"/>
          <w:szCs w:val="22"/>
        </w:rPr>
        <w:t>「</w:t>
      </w:r>
      <w:r w:rsidR="00052913">
        <w:rPr>
          <w:sz w:val="22"/>
          <w:szCs w:val="22"/>
        </w:rPr>
        <w:t>u</w:t>
      </w:r>
      <w:r w:rsidR="00052913">
        <w:rPr>
          <w:sz w:val="22"/>
          <w:szCs w:val="22"/>
        </w:rPr>
        <w:t>」キーで直前の操作を取り消し</w:t>
      </w:r>
      <w:r w:rsidR="00052913">
        <w:rPr>
          <w:rFonts w:hint="eastAsia"/>
          <w:sz w:val="22"/>
          <w:szCs w:val="22"/>
        </w:rPr>
        <w:t>ます。</w:t>
      </w:r>
      <w:r w:rsidR="009A13E9">
        <w:rPr>
          <w:rFonts w:hint="eastAsia"/>
          <w:sz w:val="22"/>
          <w:szCs w:val="22"/>
        </w:rPr>
        <w:t>また、</w:t>
      </w:r>
      <w:r w:rsidR="00052913">
        <w:rPr>
          <w:sz w:val="22"/>
          <w:szCs w:val="22"/>
        </w:rPr>
        <w:t>「</w:t>
      </w:r>
      <w:r w:rsidR="00052913">
        <w:rPr>
          <w:sz w:val="22"/>
          <w:szCs w:val="22"/>
        </w:rPr>
        <w:t>v</w:t>
      </w:r>
      <w:r w:rsidR="00052913">
        <w:rPr>
          <w:sz w:val="22"/>
          <w:szCs w:val="22"/>
        </w:rPr>
        <w:t>」キー</w:t>
      </w:r>
      <w:r w:rsidR="00052913">
        <w:rPr>
          <w:rFonts w:hint="eastAsia"/>
          <w:sz w:val="22"/>
          <w:szCs w:val="22"/>
        </w:rPr>
        <w:t>でレビューモードに入</w:t>
      </w:r>
      <w:r w:rsidR="009A13E9">
        <w:rPr>
          <w:rFonts w:hint="eastAsia"/>
          <w:sz w:val="22"/>
          <w:szCs w:val="22"/>
        </w:rPr>
        <w:t>ると</w:t>
      </w:r>
      <w:r w:rsidR="00052913">
        <w:rPr>
          <w:rFonts w:hint="eastAsia"/>
          <w:sz w:val="22"/>
          <w:szCs w:val="22"/>
        </w:rPr>
        <w:t>、</w:t>
      </w:r>
      <w:r w:rsidR="00052913">
        <w:rPr>
          <w:rFonts w:hint="eastAsia"/>
          <w:sz w:val="22"/>
          <w:szCs w:val="22"/>
        </w:rPr>
        <w:t>Zoom</w:t>
      </w:r>
      <w:r w:rsidR="00052913">
        <w:rPr>
          <w:rFonts w:hint="eastAsia"/>
          <w:sz w:val="22"/>
          <w:szCs w:val="22"/>
        </w:rPr>
        <w:t>ウィンドウ</w:t>
      </w:r>
      <w:r w:rsidR="009A13E9">
        <w:rPr>
          <w:rFonts w:hint="eastAsia"/>
          <w:sz w:val="22"/>
          <w:szCs w:val="22"/>
        </w:rPr>
        <w:t>で</w:t>
      </w:r>
      <w:r w:rsidR="00052913">
        <w:rPr>
          <w:rFonts w:hint="eastAsia"/>
          <w:sz w:val="22"/>
          <w:szCs w:val="22"/>
        </w:rPr>
        <w:t>登録されたラベルの確認や削除が可能です</w:t>
      </w:r>
      <w:r w:rsidR="00052913">
        <w:rPr>
          <w:sz w:val="22"/>
          <w:szCs w:val="22"/>
        </w:rPr>
        <w:t>。</w:t>
      </w:r>
    </w:p>
    <w:p w14:paraId="78C8BDF3" w14:textId="359DBF88" w:rsidR="000A36A3" w:rsidRPr="00C27D74" w:rsidRDefault="002160F2" w:rsidP="00C27D74">
      <w:pPr>
        <w:spacing w:after="80"/>
        <w:ind w:left="200"/>
        <w:rPr>
          <w:sz w:val="22"/>
          <w:szCs w:val="22"/>
        </w:rPr>
      </w:pPr>
      <w:r>
        <w:rPr>
          <w:rFonts w:hint="eastAsia"/>
          <w:sz w:val="22"/>
          <w:szCs w:val="22"/>
        </w:rPr>
        <w:t>6</w:t>
      </w:r>
      <w:r w:rsidR="00052913">
        <w:rPr>
          <w:sz w:val="22"/>
          <w:szCs w:val="22"/>
        </w:rPr>
        <w:t xml:space="preserve">. </w:t>
      </w:r>
      <w:r w:rsidR="00052913">
        <w:rPr>
          <w:sz w:val="22"/>
          <w:szCs w:val="22"/>
        </w:rPr>
        <w:t>「</w:t>
      </w:r>
      <w:r w:rsidR="00052913">
        <w:rPr>
          <w:sz w:val="22"/>
          <w:szCs w:val="22"/>
        </w:rPr>
        <w:t>s</w:t>
      </w:r>
      <w:r w:rsidR="00052913">
        <w:rPr>
          <w:sz w:val="22"/>
          <w:szCs w:val="22"/>
        </w:rPr>
        <w:t>」キーで保存して</w:t>
      </w:r>
      <w:r w:rsidR="00052913">
        <w:rPr>
          <w:rFonts w:hint="eastAsia"/>
          <w:sz w:val="22"/>
          <w:szCs w:val="22"/>
        </w:rPr>
        <w:t>、</w:t>
      </w:r>
      <w:r w:rsidR="00052913">
        <w:rPr>
          <w:sz w:val="22"/>
          <w:szCs w:val="22"/>
        </w:rPr>
        <w:t>「</w:t>
      </w:r>
      <w:r w:rsidR="00052913">
        <w:rPr>
          <w:sz w:val="22"/>
          <w:szCs w:val="22"/>
        </w:rPr>
        <w:t>q</w:t>
      </w:r>
      <w:r w:rsidR="00052913">
        <w:rPr>
          <w:sz w:val="22"/>
          <w:szCs w:val="22"/>
        </w:rPr>
        <w:t>」</w:t>
      </w:r>
      <w:r w:rsidR="00052913">
        <w:rPr>
          <w:rFonts w:hint="eastAsia"/>
          <w:sz w:val="22"/>
          <w:szCs w:val="22"/>
        </w:rPr>
        <w:t>キーで</w:t>
      </w:r>
      <w:r w:rsidR="00052913">
        <w:rPr>
          <w:sz w:val="22"/>
          <w:szCs w:val="22"/>
        </w:rPr>
        <w:t>終了します。</w:t>
      </w:r>
    </w:p>
    <w:p w14:paraId="6EA0F418" w14:textId="07B3E70F" w:rsidR="00E76862" w:rsidRDefault="009E334E" w:rsidP="00E76862">
      <w:pPr>
        <w:spacing w:before="120" w:after="40"/>
        <w:jc w:val="center"/>
      </w:pPr>
      <w:r>
        <w:rPr>
          <w:noProof/>
        </w:rPr>
        <w:drawing>
          <wp:inline distT="0" distB="0" distL="0" distR="0" wp14:anchorId="651F025B" wp14:editId="662E2ADC">
            <wp:extent cx="4982307" cy="4470809"/>
            <wp:effectExtent l="0" t="0" r="8890" b="6350"/>
            <wp:docPr id="69926651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89022" cy="4476835"/>
                    </a:xfrm>
                    <a:prstGeom prst="rect">
                      <a:avLst/>
                    </a:prstGeom>
                    <a:noFill/>
                    <a:ln>
                      <a:noFill/>
                    </a:ln>
                  </pic:spPr>
                </pic:pic>
              </a:graphicData>
            </a:graphic>
          </wp:inline>
        </w:drawing>
      </w:r>
    </w:p>
    <w:p w14:paraId="2FC1422B" w14:textId="44E276E7" w:rsidR="00E76862" w:rsidRPr="005650CD" w:rsidRDefault="00E76862" w:rsidP="00E76862">
      <w:pPr>
        <w:spacing w:after="200"/>
        <w:jc w:val="center"/>
      </w:pPr>
      <w:r>
        <w:rPr>
          <w:i/>
          <w:iCs/>
          <w:color w:val="666666"/>
          <w:sz w:val="18"/>
          <w:szCs w:val="18"/>
        </w:rPr>
        <w:t>図</w:t>
      </w:r>
      <w:r>
        <w:rPr>
          <w:rFonts w:hint="eastAsia"/>
          <w:i/>
          <w:iCs/>
          <w:color w:val="666666"/>
          <w:sz w:val="18"/>
          <w:szCs w:val="18"/>
        </w:rPr>
        <w:t>4</w:t>
      </w:r>
      <w:r>
        <w:rPr>
          <w:i/>
          <w:iCs/>
          <w:color w:val="666666"/>
          <w:sz w:val="18"/>
          <w:szCs w:val="18"/>
        </w:rPr>
        <w:t>: ②</w:t>
      </w:r>
      <w:r>
        <w:rPr>
          <w:i/>
          <w:iCs/>
          <w:color w:val="666666"/>
          <w:sz w:val="18"/>
          <w:szCs w:val="18"/>
        </w:rPr>
        <w:t>キャリブレーション画面</w:t>
      </w:r>
      <w:r>
        <w:rPr>
          <w:rFonts w:hint="eastAsia"/>
          <w:i/>
          <w:iCs/>
          <w:color w:val="666666"/>
          <w:sz w:val="18"/>
          <w:szCs w:val="18"/>
        </w:rPr>
        <w:t xml:space="preserve">　</w:t>
      </w:r>
      <w:r>
        <w:rPr>
          <w:i/>
          <w:iCs/>
          <w:color w:val="666666"/>
          <w:sz w:val="18"/>
          <w:szCs w:val="18"/>
        </w:rPr>
        <w:t>(</w:t>
      </w:r>
      <w:r>
        <w:rPr>
          <w:rFonts w:hint="eastAsia"/>
          <w:i/>
          <w:iCs/>
          <w:color w:val="666666"/>
          <w:sz w:val="18"/>
          <w:szCs w:val="18"/>
        </w:rPr>
        <w:t>調整不足による領域の誤検出</w:t>
      </w:r>
      <w:r>
        <w:rPr>
          <w:i/>
          <w:iCs/>
          <w:color w:val="666666"/>
          <w:sz w:val="18"/>
          <w:szCs w:val="18"/>
        </w:rPr>
        <w:t>)</w:t>
      </w:r>
      <w:r>
        <w:rPr>
          <w:i/>
          <w:iCs/>
          <w:color w:val="666666"/>
          <w:sz w:val="18"/>
          <w:szCs w:val="18"/>
        </w:rPr>
        <w:br/>
      </w:r>
      <w:r>
        <w:rPr>
          <w:rFonts w:hint="eastAsia"/>
          <w:color w:val="666666"/>
          <w:sz w:val="18"/>
          <w:szCs w:val="18"/>
        </w:rPr>
        <w:t>光点や光の強弱によるハレーションが存在し、数字の内外で領域の誤検出があります。</w:t>
      </w:r>
    </w:p>
    <w:p w14:paraId="054DDF0F" w14:textId="173B502B" w:rsidR="00736DB7" w:rsidRDefault="00C503D9">
      <w:pPr>
        <w:spacing w:before="120" w:after="40"/>
        <w:jc w:val="center"/>
      </w:pPr>
      <w:r>
        <w:rPr>
          <w:noProof/>
        </w:rPr>
        <w:lastRenderedPageBreak/>
        <w:drawing>
          <wp:inline distT="0" distB="0" distL="0" distR="0" wp14:anchorId="3AE19B6E" wp14:editId="597F408F">
            <wp:extent cx="5937885" cy="5299075"/>
            <wp:effectExtent l="0" t="0" r="5715" b="0"/>
            <wp:docPr id="87373016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7885" cy="5299075"/>
                    </a:xfrm>
                    <a:prstGeom prst="rect">
                      <a:avLst/>
                    </a:prstGeom>
                    <a:noFill/>
                    <a:ln>
                      <a:noFill/>
                    </a:ln>
                  </pic:spPr>
                </pic:pic>
              </a:graphicData>
            </a:graphic>
          </wp:inline>
        </w:drawing>
      </w:r>
    </w:p>
    <w:p w14:paraId="1772FFD1" w14:textId="0D54F2A8" w:rsidR="00736DB7" w:rsidRDefault="00736DB7" w:rsidP="00736DB7">
      <w:pPr>
        <w:spacing w:after="200"/>
        <w:jc w:val="center"/>
      </w:pPr>
      <w:r>
        <w:rPr>
          <w:i/>
          <w:iCs/>
          <w:color w:val="666666"/>
          <w:sz w:val="18"/>
          <w:szCs w:val="18"/>
        </w:rPr>
        <w:t>図</w:t>
      </w:r>
      <w:r>
        <w:rPr>
          <w:rFonts w:hint="eastAsia"/>
          <w:i/>
          <w:iCs/>
          <w:color w:val="666666"/>
          <w:sz w:val="18"/>
          <w:szCs w:val="18"/>
        </w:rPr>
        <w:t>5</w:t>
      </w:r>
      <w:r>
        <w:rPr>
          <w:i/>
          <w:iCs/>
          <w:color w:val="666666"/>
          <w:sz w:val="18"/>
          <w:szCs w:val="18"/>
        </w:rPr>
        <w:t>: ②</w:t>
      </w:r>
      <w:r>
        <w:rPr>
          <w:i/>
          <w:iCs/>
          <w:color w:val="666666"/>
          <w:sz w:val="18"/>
          <w:szCs w:val="18"/>
        </w:rPr>
        <w:t>キャリブレーション画面</w:t>
      </w:r>
      <w:r>
        <w:rPr>
          <w:rFonts w:hint="eastAsia"/>
          <w:i/>
          <w:iCs/>
          <w:color w:val="666666"/>
          <w:sz w:val="18"/>
          <w:szCs w:val="18"/>
        </w:rPr>
        <w:t xml:space="preserve">　</w:t>
      </w:r>
      <w:r>
        <w:rPr>
          <w:i/>
          <w:iCs/>
          <w:color w:val="666666"/>
          <w:sz w:val="18"/>
          <w:szCs w:val="18"/>
        </w:rPr>
        <w:t>(</w:t>
      </w:r>
      <w:r>
        <w:rPr>
          <w:i/>
          <w:iCs/>
          <w:color w:val="666666"/>
          <w:sz w:val="18"/>
          <w:szCs w:val="18"/>
        </w:rPr>
        <w:t>検出枠へのラベル付け</w:t>
      </w:r>
      <w:r>
        <w:rPr>
          <w:rFonts w:hint="eastAsia"/>
          <w:i/>
          <w:iCs/>
          <w:color w:val="666666"/>
          <w:sz w:val="18"/>
          <w:szCs w:val="18"/>
        </w:rPr>
        <w:t>、調整後</w:t>
      </w:r>
      <w:r>
        <w:rPr>
          <w:i/>
          <w:iCs/>
          <w:color w:val="666666"/>
          <w:sz w:val="18"/>
          <w:szCs w:val="18"/>
        </w:rPr>
        <w:t>)</w:t>
      </w:r>
    </w:p>
    <w:p w14:paraId="3FE7112E" w14:textId="57099024" w:rsidR="004274FF" w:rsidRPr="00736DB7" w:rsidRDefault="00C503D9">
      <w:pPr>
        <w:spacing w:before="120" w:after="40"/>
        <w:jc w:val="center"/>
      </w:pPr>
      <w:r>
        <w:rPr>
          <w:noProof/>
        </w:rPr>
        <w:drawing>
          <wp:inline distT="0" distB="0" distL="0" distR="0" wp14:anchorId="48CBEDD2" wp14:editId="24EB86E7">
            <wp:extent cx="5222875" cy="680085"/>
            <wp:effectExtent l="0" t="0" r="0" b="5715"/>
            <wp:docPr id="144295603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2875" cy="680085"/>
                    </a:xfrm>
                    <a:prstGeom prst="rect">
                      <a:avLst/>
                    </a:prstGeom>
                    <a:noFill/>
                    <a:ln>
                      <a:noFill/>
                    </a:ln>
                  </pic:spPr>
                </pic:pic>
              </a:graphicData>
            </a:graphic>
          </wp:inline>
        </w:drawing>
      </w:r>
    </w:p>
    <w:p w14:paraId="1E8ADBE4" w14:textId="4D12704E" w:rsidR="004274FF" w:rsidRDefault="00000000">
      <w:pPr>
        <w:spacing w:after="200"/>
        <w:jc w:val="center"/>
        <w:rPr>
          <w:color w:val="666666"/>
          <w:sz w:val="18"/>
          <w:szCs w:val="18"/>
        </w:rPr>
      </w:pPr>
      <w:r>
        <w:rPr>
          <w:i/>
          <w:iCs/>
          <w:color w:val="666666"/>
          <w:sz w:val="18"/>
          <w:szCs w:val="18"/>
        </w:rPr>
        <w:t>図</w:t>
      </w:r>
      <w:r>
        <w:rPr>
          <w:rFonts w:hint="eastAsia"/>
          <w:i/>
          <w:iCs/>
          <w:color w:val="666666"/>
          <w:sz w:val="18"/>
          <w:szCs w:val="18"/>
        </w:rPr>
        <w:t>6</w:t>
      </w:r>
      <w:r>
        <w:rPr>
          <w:i/>
          <w:iCs/>
          <w:color w:val="666666"/>
          <w:sz w:val="18"/>
          <w:szCs w:val="18"/>
        </w:rPr>
        <w:t>: ②</w:t>
      </w:r>
      <w:r>
        <w:rPr>
          <w:i/>
          <w:iCs/>
          <w:color w:val="666666"/>
          <w:sz w:val="18"/>
          <w:szCs w:val="18"/>
        </w:rPr>
        <w:t>キャリブレーション画面</w:t>
      </w:r>
      <w:r w:rsidR="00E96EAD">
        <w:rPr>
          <w:rFonts w:hint="eastAsia"/>
          <w:i/>
          <w:iCs/>
          <w:color w:val="666666"/>
          <w:sz w:val="18"/>
          <w:szCs w:val="18"/>
        </w:rPr>
        <w:t xml:space="preserve">　</w:t>
      </w:r>
      <w:r>
        <w:rPr>
          <w:i/>
          <w:iCs/>
          <w:color w:val="666666"/>
          <w:sz w:val="18"/>
          <w:szCs w:val="18"/>
        </w:rPr>
        <w:t>(</w:t>
      </w:r>
      <w:r>
        <w:rPr>
          <w:rFonts w:hint="eastAsia"/>
          <w:i/>
          <w:iCs/>
          <w:color w:val="666666"/>
          <w:sz w:val="18"/>
          <w:szCs w:val="18"/>
        </w:rPr>
        <w:t>登録したラベルの表示</w:t>
      </w:r>
      <w:r>
        <w:rPr>
          <w:i/>
          <w:iCs/>
          <w:color w:val="666666"/>
          <w:sz w:val="18"/>
          <w:szCs w:val="18"/>
        </w:rPr>
        <w:t>)</w:t>
      </w:r>
      <w:r>
        <w:rPr>
          <w:i/>
          <w:iCs/>
          <w:color w:val="666666"/>
          <w:sz w:val="18"/>
          <w:szCs w:val="18"/>
        </w:rPr>
        <w:br/>
      </w:r>
      <w:r>
        <w:rPr>
          <w:rFonts w:hint="eastAsia"/>
          <w:color w:val="666666"/>
          <w:sz w:val="18"/>
          <w:szCs w:val="18"/>
        </w:rPr>
        <w:t>‘０’が</w:t>
      </w:r>
      <w:r>
        <w:rPr>
          <w:rFonts w:hint="eastAsia"/>
          <w:color w:val="666666"/>
          <w:sz w:val="18"/>
          <w:szCs w:val="18"/>
        </w:rPr>
        <w:t>6</w:t>
      </w:r>
      <w:r>
        <w:rPr>
          <w:rFonts w:hint="eastAsia"/>
          <w:color w:val="666666"/>
          <w:sz w:val="18"/>
          <w:szCs w:val="18"/>
        </w:rPr>
        <w:t>枚、</w:t>
      </w:r>
      <w:r>
        <w:rPr>
          <w:color w:val="666666"/>
          <w:sz w:val="18"/>
          <w:szCs w:val="18"/>
        </w:rPr>
        <w:t>’</w:t>
      </w:r>
      <w:r>
        <w:rPr>
          <w:rFonts w:hint="eastAsia"/>
          <w:color w:val="666666"/>
          <w:sz w:val="18"/>
          <w:szCs w:val="18"/>
        </w:rPr>
        <w:t>1</w:t>
      </w:r>
      <w:r>
        <w:rPr>
          <w:color w:val="666666"/>
          <w:sz w:val="18"/>
          <w:szCs w:val="18"/>
        </w:rPr>
        <w:t>’</w:t>
      </w:r>
      <w:r>
        <w:rPr>
          <w:rFonts w:hint="eastAsia"/>
          <w:color w:val="666666"/>
          <w:sz w:val="18"/>
          <w:szCs w:val="18"/>
        </w:rPr>
        <w:t>が</w:t>
      </w:r>
      <w:r>
        <w:rPr>
          <w:rFonts w:hint="eastAsia"/>
          <w:color w:val="666666"/>
          <w:sz w:val="18"/>
          <w:szCs w:val="18"/>
        </w:rPr>
        <w:t>7</w:t>
      </w:r>
      <w:r>
        <w:rPr>
          <w:rFonts w:hint="eastAsia"/>
          <w:color w:val="666666"/>
          <w:sz w:val="18"/>
          <w:szCs w:val="18"/>
        </w:rPr>
        <w:t>枚</w:t>
      </w:r>
      <w:r>
        <w:rPr>
          <w:color w:val="666666"/>
          <w:sz w:val="18"/>
          <w:szCs w:val="18"/>
        </w:rPr>
        <w:t>……’</w:t>
      </w:r>
      <w:r>
        <w:rPr>
          <w:rFonts w:hint="eastAsia"/>
          <w:color w:val="666666"/>
          <w:sz w:val="18"/>
          <w:szCs w:val="18"/>
        </w:rPr>
        <w:t>.</w:t>
      </w:r>
      <w:r>
        <w:rPr>
          <w:color w:val="666666"/>
          <w:sz w:val="18"/>
          <w:szCs w:val="18"/>
        </w:rPr>
        <w:t>’</w:t>
      </w:r>
      <w:r>
        <w:rPr>
          <w:rFonts w:hint="eastAsia"/>
          <w:color w:val="666666"/>
          <w:sz w:val="18"/>
          <w:szCs w:val="18"/>
        </w:rPr>
        <w:t>が</w:t>
      </w:r>
      <w:r>
        <w:rPr>
          <w:rFonts w:hint="eastAsia"/>
          <w:color w:val="666666"/>
          <w:sz w:val="18"/>
          <w:szCs w:val="18"/>
        </w:rPr>
        <w:t>8</w:t>
      </w:r>
      <w:r>
        <w:rPr>
          <w:rFonts w:hint="eastAsia"/>
          <w:color w:val="666666"/>
          <w:sz w:val="18"/>
          <w:szCs w:val="18"/>
        </w:rPr>
        <w:t>枚となり、各ラベルが５枚以上登録されている状態です。</w:t>
      </w:r>
    </w:p>
    <w:p w14:paraId="13510EF1" w14:textId="77777777" w:rsidR="00C61E26" w:rsidRDefault="00C61E26">
      <w:pPr>
        <w:spacing w:after="200"/>
        <w:jc w:val="center"/>
        <w:rPr>
          <w:color w:val="666666"/>
          <w:sz w:val="18"/>
          <w:szCs w:val="18"/>
        </w:rPr>
      </w:pPr>
    </w:p>
    <w:p w14:paraId="69D57FA0" w14:textId="1E062D9B" w:rsidR="00067C50" w:rsidRDefault="00000000" w:rsidP="002627D9">
      <w:pPr>
        <w:pBdr>
          <w:top w:val="single" w:sz="4" w:space="0" w:color="F0B060"/>
          <w:left w:val="single" w:sz="4" w:space="0" w:color="F0B060"/>
          <w:bottom w:val="single" w:sz="4" w:space="0" w:color="F0B060"/>
          <w:right w:val="single" w:sz="4" w:space="0" w:color="F0B060"/>
        </w:pBdr>
        <w:shd w:val="clear" w:color="auto" w:fill="FFF3E0"/>
        <w:spacing w:before="100" w:after="200"/>
        <w:ind w:left="200" w:right="200"/>
        <w:rPr>
          <w:color w:val="2E74B5"/>
          <w:sz w:val="32"/>
          <w:szCs w:val="32"/>
        </w:rPr>
      </w:pPr>
      <w:r>
        <w:rPr>
          <w:b/>
          <w:bCs/>
          <w:color w:val="9C4500"/>
          <w:sz w:val="22"/>
          <w:szCs w:val="22"/>
        </w:rPr>
        <w:t>注意</w:t>
      </w:r>
      <w:r>
        <w:rPr>
          <w:b/>
          <w:bCs/>
          <w:color w:val="9C4500"/>
          <w:sz w:val="22"/>
          <w:szCs w:val="22"/>
        </w:rPr>
        <w:t xml:space="preserve">: </w:t>
      </w:r>
      <w:r>
        <w:rPr>
          <w:b/>
          <w:bCs/>
          <w:color w:val="9C4500"/>
          <w:sz w:val="22"/>
          <w:szCs w:val="22"/>
        </w:rPr>
        <w:t>小数点が単独で検出され</w:t>
      </w:r>
      <w:r>
        <w:rPr>
          <w:rFonts w:hint="eastAsia"/>
          <w:b/>
          <w:bCs/>
          <w:color w:val="9C4500"/>
          <w:sz w:val="22"/>
          <w:szCs w:val="22"/>
        </w:rPr>
        <w:t>なかったり</w:t>
      </w:r>
      <w:r>
        <w:rPr>
          <w:b/>
          <w:bCs/>
          <w:color w:val="9C4500"/>
          <w:sz w:val="22"/>
          <w:szCs w:val="22"/>
        </w:rPr>
        <w:t>、</w:t>
      </w:r>
      <w:r>
        <w:rPr>
          <w:rFonts w:hint="eastAsia"/>
          <w:b/>
          <w:bCs/>
          <w:color w:val="9C4500"/>
          <w:sz w:val="22"/>
          <w:szCs w:val="22"/>
        </w:rPr>
        <w:t>数字が分離して検出されたりする場合には、二値化の映像</w:t>
      </w:r>
      <w:r>
        <w:rPr>
          <w:b/>
          <w:bCs/>
          <w:color w:val="9C4500"/>
          <w:sz w:val="22"/>
          <w:szCs w:val="22"/>
        </w:rPr>
        <w:t>が崩れてい</w:t>
      </w:r>
      <w:r>
        <w:rPr>
          <w:rFonts w:hint="eastAsia"/>
          <w:b/>
          <w:bCs/>
          <w:color w:val="9C4500"/>
          <w:sz w:val="22"/>
          <w:szCs w:val="22"/>
        </w:rPr>
        <w:t>ます</w:t>
      </w:r>
      <w:r>
        <w:rPr>
          <w:b/>
          <w:bCs/>
          <w:color w:val="9C4500"/>
          <w:sz w:val="22"/>
          <w:szCs w:val="22"/>
        </w:rPr>
        <w:t>。</w:t>
      </w:r>
      <w:r>
        <w:rPr>
          <w:b/>
          <w:bCs/>
          <w:color w:val="9C4500"/>
          <w:sz w:val="22"/>
          <w:szCs w:val="22"/>
        </w:rPr>
        <w:t>①</w:t>
      </w:r>
      <w:r>
        <w:rPr>
          <w:b/>
          <w:bCs/>
          <w:color w:val="9C4500"/>
          <w:sz w:val="22"/>
          <w:szCs w:val="22"/>
        </w:rPr>
        <w:t>に戻</w:t>
      </w:r>
      <w:r>
        <w:rPr>
          <w:rFonts w:hint="eastAsia"/>
          <w:b/>
          <w:bCs/>
          <w:color w:val="9C4500"/>
          <w:sz w:val="22"/>
          <w:szCs w:val="22"/>
        </w:rPr>
        <w:t>り、自動で検出されるように、ハードウェア周辺やソフトウェア上の設定を見直して</w:t>
      </w:r>
      <w:r>
        <w:rPr>
          <w:b/>
          <w:bCs/>
          <w:color w:val="9C4500"/>
          <w:sz w:val="22"/>
          <w:szCs w:val="22"/>
        </w:rPr>
        <w:t>ください。</w:t>
      </w:r>
      <w:r>
        <w:rPr>
          <w:rFonts w:hint="eastAsia"/>
          <w:b/>
          <w:bCs/>
          <w:color w:val="9C4500"/>
          <w:sz w:val="22"/>
          <w:szCs w:val="22"/>
        </w:rPr>
        <w:t>「</w:t>
      </w:r>
      <w:r>
        <w:rPr>
          <w:rFonts w:hint="eastAsia"/>
          <w:b/>
          <w:bCs/>
          <w:color w:val="9C4500"/>
          <w:sz w:val="22"/>
          <w:szCs w:val="22"/>
        </w:rPr>
        <w:t>e</w:t>
      </w:r>
      <w:r>
        <w:rPr>
          <w:rFonts w:hint="eastAsia"/>
          <w:b/>
          <w:bCs/>
          <w:color w:val="9C4500"/>
          <w:sz w:val="22"/>
          <w:szCs w:val="22"/>
        </w:rPr>
        <w:t>」キーは</w:t>
      </w:r>
      <w:r>
        <w:rPr>
          <w:b/>
          <w:bCs/>
          <w:color w:val="9C4500"/>
          <w:sz w:val="22"/>
          <w:szCs w:val="22"/>
        </w:rPr>
        <w:t>手動</w:t>
      </w:r>
      <w:r>
        <w:rPr>
          <w:rFonts w:hint="eastAsia"/>
          <w:b/>
          <w:bCs/>
          <w:color w:val="9C4500"/>
          <w:sz w:val="22"/>
          <w:szCs w:val="22"/>
        </w:rPr>
        <w:t>による領域指定ですが、あくまで補助機能であり、精度の高い測定には使用しません。</w:t>
      </w:r>
      <w:r>
        <w:br w:type="page"/>
      </w:r>
    </w:p>
    <w:p w14:paraId="5885246E" w14:textId="56071C4C" w:rsidR="004274FF" w:rsidRDefault="00000000">
      <w:pPr>
        <w:pStyle w:val="1"/>
        <w:spacing w:before="300" w:after="150"/>
      </w:pPr>
      <w:r>
        <w:lastRenderedPageBreak/>
        <w:t>8. ③</w:t>
      </w:r>
      <w:r>
        <w:t>検出確認</w:t>
      </w:r>
    </w:p>
    <w:p w14:paraId="06D382FB" w14:textId="116B98E7" w:rsidR="004274FF" w:rsidRDefault="00000000">
      <w:pPr>
        <w:spacing w:after="80"/>
        <w:ind w:left="200"/>
      </w:pPr>
      <w:r>
        <w:rPr>
          <w:sz w:val="22"/>
          <w:szCs w:val="22"/>
        </w:rPr>
        <w:t xml:space="preserve">1. </w:t>
      </w:r>
      <w:r>
        <w:rPr>
          <w:sz w:val="22"/>
          <w:szCs w:val="22"/>
        </w:rPr>
        <w:t>「検出確認を開始」ボタンを押します</w:t>
      </w:r>
      <w:r>
        <w:rPr>
          <w:sz w:val="22"/>
          <w:szCs w:val="22"/>
        </w:rPr>
        <w:t>(①</w:t>
      </w:r>
      <w:r>
        <w:rPr>
          <w:rFonts w:hint="eastAsia"/>
          <w:sz w:val="22"/>
          <w:szCs w:val="22"/>
        </w:rPr>
        <w:t>セットアップ</w:t>
      </w:r>
      <w:r>
        <w:rPr>
          <w:sz w:val="22"/>
          <w:szCs w:val="22"/>
        </w:rPr>
        <w:t>と同じ画面が開きます</w:t>
      </w:r>
      <w:r>
        <w:rPr>
          <w:sz w:val="22"/>
          <w:szCs w:val="22"/>
        </w:rPr>
        <w:t>)</w:t>
      </w:r>
      <w:r>
        <w:rPr>
          <w:sz w:val="22"/>
          <w:szCs w:val="22"/>
        </w:rPr>
        <w:t>。</w:t>
      </w:r>
    </w:p>
    <w:p w14:paraId="7B5483B0" w14:textId="6E2C71F4" w:rsidR="004274FF" w:rsidRDefault="00000000">
      <w:pPr>
        <w:spacing w:after="80"/>
        <w:ind w:left="200"/>
      </w:pPr>
      <w:r>
        <w:rPr>
          <w:sz w:val="22"/>
          <w:szCs w:val="22"/>
        </w:rPr>
        <w:t>2. ②</w:t>
      </w:r>
      <w:r>
        <w:rPr>
          <w:sz w:val="22"/>
          <w:szCs w:val="22"/>
        </w:rPr>
        <w:t>で登録した内容をもとに、実際の認識結果</w:t>
      </w:r>
      <w:r>
        <w:rPr>
          <w:sz w:val="22"/>
          <w:szCs w:val="22"/>
        </w:rPr>
        <w:t>(</w:t>
      </w:r>
      <w:r>
        <w:rPr>
          <w:rFonts w:hint="eastAsia"/>
          <w:sz w:val="22"/>
          <w:szCs w:val="22"/>
        </w:rPr>
        <w:t>value</w:t>
      </w:r>
      <w:r>
        <w:rPr>
          <w:rFonts w:hint="eastAsia"/>
          <w:sz w:val="22"/>
          <w:szCs w:val="22"/>
        </w:rPr>
        <w:t>値および</w:t>
      </w:r>
      <w:r>
        <w:rPr>
          <w:sz w:val="22"/>
          <w:szCs w:val="22"/>
        </w:rPr>
        <w:t>raw</w:t>
      </w:r>
      <w:r>
        <w:rPr>
          <w:sz w:val="22"/>
          <w:szCs w:val="22"/>
        </w:rPr>
        <w:t>値</w:t>
      </w:r>
      <w:r>
        <w:rPr>
          <w:sz w:val="22"/>
          <w:szCs w:val="22"/>
        </w:rPr>
        <w:t>)</w:t>
      </w:r>
      <w:r>
        <w:rPr>
          <w:sz w:val="22"/>
          <w:szCs w:val="22"/>
        </w:rPr>
        <w:t>を見ながら、</w:t>
      </w:r>
      <w:r>
        <w:rPr>
          <w:rFonts w:hint="eastAsia"/>
          <w:sz w:val="22"/>
          <w:szCs w:val="22"/>
        </w:rPr>
        <w:t>欠測がないことを確認します。</w:t>
      </w:r>
      <w:r>
        <w:rPr>
          <w:sz w:val="22"/>
          <w:szCs w:val="22"/>
        </w:rPr>
        <w:t>必要なら</w:t>
      </w:r>
      <w:r>
        <w:rPr>
          <w:rFonts w:hint="eastAsia"/>
          <w:sz w:val="22"/>
          <w:szCs w:val="22"/>
        </w:rPr>
        <w:t>手順①で調整した項目を</w:t>
      </w:r>
      <w:r>
        <w:rPr>
          <w:sz w:val="22"/>
          <w:szCs w:val="22"/>
        </w:rPr>
        <w:t>微調整します。</w:t>
      </w:r>
      <w:r>
        <w:rPr>
          <w:sz w:val="22"/>
          <w:szCs w:val="22"/>
        </w:rPr>
        <w:t>confidence</w:t>
      </w:r>
      <w:r>
        <w:rPr>
          <w:sz w:val="22"/>
          <w:szCs w:val="22"/>
        </w:rPr>
        <w:t>が</w:t>
      </w:r>
      <w:r>
        <w:rPr>
          <w:sz w:val="22"/>
          <w:szCs w:val="22"/>
        </w:rPr>
        <w:t>0.9</w:t>
      </w:r>
      <w:r>
        <w:rPr>
          <w:rFonts w:hint="eastAsia"/>
          <w:sz w:val="22"/>
          <w:szCs w:val="22"/>
        </w:rPr>
        <w:t>8</w:t>
      </w:r>
      <w:r>
        <w:rPr>
          <w:sz w:val="22"/>
          <w:szCs w:val="22"/>
        </w:rPr>
        <w:t>前後で安定していれば良好です。</w:t>
      </w:r>
    </w:p>
    <w:p w14:paraId="744CF317" w14:textId="77777777" w:rsidR="004274FF" w:rsidRDefault="00000000">
      <w:pPr>
        <w:spacing w:after="80"/>
        <w:ind w:left="200"/>
        <w:rPr>
          <w:sz w:val="22"/>
          <w:szCs w:val="22"/>
        </w:rPr>
      </w:pPr>
      <w:r>
        <w:rPr>
          <w:sz w:val="22"/>
          <w:szCs w:val="22"/>
        </w:rPr>
        <w:t xml:space="preserve">3. </w:t>
      </w:r>
      <w:r>
        <w:rPr>
          <w:sz w:val="22"/>
          <w:szCs w:val="22"/>
        </w:rPr>
        <w:t>「</w:t>
      </w:r>
      <w:r>
        <w:rPr>
          <w:sz w:val="22"/>
          <w:szCs w:val="22"/>
        </w:rPr>
        <w:t>s</w:t>
      </w:r>
      <w:r>
        <w:rPr>
          <w:sz w:val="22"/>
          <w:szCs w:val="22"/>
        </w:rPr>
        <w:t>」キーで保存し、「</w:t>
      </w:r>
      <w:r>
        <w:rPr>
          <w:sz w:val="22"/>
          <w:szCs w:val="22"/>
        </w:rPr>
        <w:t>q</w:t>
      </w:r>
      <w:r>
        <w:rPr>
          <w:sz w:val="22"/>
          <w:szCs w:val="22"/>
        </w:rPr>
        <w:t>」キーで終了します。</w:t>
      </w:r>
    </w:p>
    <w:p w14:paraId="160C1A71" w14:textId="77777777" w:rsidR="00B906A5" w:rsidRDefault="00B906A5">
      <w:pPr>
        <w:spacing w:after="80"/>
        <w:ind w:left="200"/>
      </w:pPr>
    </w:p>
    <w:p w14:paraId="4716B8CF" w14:textId="3DFA4AF4" w:rsidR="004274FF" w:rsidRDefault="00B906A5">
      <w:pPr>
        <w:spacing w:before="120" w:after="40"/>
        <w:jc w:val="center"/>
      </w:pPr>
      <w:r>
        <w:rPr>
          <w:noProof/>
        </w:rPr>
        <w:drawing>
          <wp:inline distT="0" distB="0" distL="0" distR="0" wp14:anchorId="10B0E155" wp14:editId="461A5A31">
            <wp:extent cx="5937885" cy="4232275"/>
            <wp:effectExtent l="0" t="0" r="5715" b="0"/>
            <wp:docPr id="15977825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7885" cy="4232275"/>
                    </a:xfrm>
                    <a:prstGeom prst="rect">
                      <a:avLst/>
                    </a:prstGeom>
                    <a:noFill/>
                    <a:ln>
                      <a:noFill/>
                    </a:ln>
                  </pic:spPr>
                </pic:pic>
              </a:graphicData>
            </a:graphic>
          </wp:inline>
        </w:drawing>
      </w:r>
    </w:p>
    <w:p w14:paraId="4DBCB5FD" w14:textId="5BB515CE" w:rsidR="004274FF" w:rsidRDefault="00000000">
      <w:pPr>
        <w:spacing w:after="200"/>
        <w:jc w:val="center"/>
        <w:rPr>
          <w:i/>
          <w:iCs/>
          <w:color w:val="666666"/>
          <w:sz w:val="18"/>
          <w:szCs w:val="18"/>
        </w:rPr>
      </w:pPr>
      <w:r>
        <w:rPr>
          <w:i/>
          <w:iCs/>
          <w:color w:val="666666"/>
          <w:sz w:val="18"/>
          <w:szCs w:val="18"/>
        </w:rPr>
        <w:t>図</w:t>
      </w:r>
      <w:r>
        <w:rPr>
          <w:rFonts w:hint="eastAsia"/>
          <w:i/>
          <w:iCs/>
          <w:color w:val="666666"/>
          <w:sz w:val="18"/>
          <w:szCs w:val="18"/>
        </w:rPr>
        <w:t>7</w:t>
      </w:r>
      <w:r>
        <w:rPr>
          <w:i/>
          <w:iCs/>
          <w:color w:val="666666"/>
          <w:sz w:val="18"/>
          <w:szCs w:val="18"/>
        </w:rPr>
        <w:t>: ③</w:t>
      </w:r>
      <w:r>
        <w:rPr>
          <w:i/>
          <w:iCs/>
          <w:color w:val="666666"/>
          <w:sz w:val="18"/>
          <w:szCs w:val="18"/>
        </w:rPr>
        <w:t>検出確認画面</w:t>
      </w:r>
      <w:r w:rsidR="00E96EAD">
        <w:rPr>
          <w:rFonts w:hint="eastAsia"/>
          <w:i/>
          <w:iCs/>
          <w:color w:val="666666"/>
          <w:sz w:val="18"/>
          <w:szCs w:val="18"/>
        </w:rPr>
        <w:t xml:space="preserve">　</w:t>
      </w:r>
      <w:r>
        <w:rPr>
          <w:i/>
          <w:iCs/>
          <w:color w:val="666666"/>
          <w:sz w:val="18"/>
          <w:szCs w:val="18"/>
        </w:rPr>
        <w:t>(</w:t>
      </w:r>
      <w:r>
        <w:rPr>
          <w:rFonts w:hint="eastAsia"/>
          <w:i/>
          <w:iCs/>
          <w:color w:val="666666"/>
          <w:sz w:val="18"/>
          <w:szCs w:val="18"/>
        </w:rPr>
        <w:t>value</w:t>
      </w:r>
      <w:r>
        <w:rPr>
          <w:rFonts w:hint="eastAsia"/>
          <w:i/>
          <w:iCs/>
          <w:color w:val="666666"/>
          <w:sz w:val="18"/>
          <w:szCs w:val="18"/>
        </w:rPr>
        <w:t>値・</w:t>
      </w:r>
      <w:r>
        <w:rPr>
          <w:i/>
          <w:iCs/>
          <w:color w:val="666666"/>
          <w:sz w:val="18"/>
          <w:szCs w:val="18"/>
        </w:rPr>
        <w:t>raw</w:t>
      </w:r>
      <w:r>
        <w:rPr>
          <w:i/>
          <w:iCs/>
          <w:color w:val="666666"/>
          <w:sz w:val="18"/>
          <w:szCs w:val="18"/>
        </w:rPr>
        <w:t>値・</w:t>
      </w:r>
      <w:r>
        <w:rPr>
          <w:i/>
          <w:iCs/>
          <w:color w:val="666666"/>
          <w:sz w:val="18"/>
          <w:szCs w:val="18"/>
        </w:rPr>
        <w:t>confidence</w:t>
      </w:r>
      <w:r>
        <w:rPr>
          <w:i/>
          <w:iCs/>
          <w:color w:val="666666"/>
          <w:sz w:val="18"/>
          <w:szCs w:val="18"/>
        </w:rPr>
        <w:t>の確認</w:t>
      </w:r>
      <w:r>
        <w:rPr>
          <w:i/>
          <w:iCs/>
          <w:color w:val="666666"/>
          <w:sz w:val="18"/>
          <w:szCs w:val="18"/>
        </w:rPr>
        <w:t>)</w:t>
      </w:r>
    </w:p>
    <w:p w14:paraId="37F3726A" w14:textId="0F562ECC" w:rsidR="00E33DF5" w:rsidRDefault="008D2E6A" w:rsidP="00E33DF5">
      <w:pPr>
        <w:spacing w:before="120" w:after="40"/>
        <w:jc w:val="center"/>
      </w:pPr>
      <w:r>
        <w:rPr>
          <w:noProof/>
        </w:rPr>
        <w:lastRenderedPageBreak/>
        <w:drawing>
          <wp:inline distT="0" distB="0" distL="0" distR="0" wp14:anchorId="443B523D" wp14:editId="784DFCC8">
            <wp:extent cx="4993640" cy="5928360"/>
            <wp:effectExtent l="0" t="0" r="0" b="0"/>
            <wp:docPr id="126827318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93640" cy="5928360"/>
                    </a:xfrm>
                    <a:prstGeom prst="rect">
                      <a:avLst/>
                    </a:prstGeom>
                    <a:noFill/>
                    <a:ln>
                      <a:noFill/>
                    </a:ln>
                  </pic:spPr>
                </pic:pic>
              </a:graphicData>
            </a:graphic>
          </wp:inline>
        </w:drawing>
      </w:r>
    </w:p>
    <w:p w14:paraId="11790B61" w14:textId="459599B0" w:rsidR="00E33DF5" w:rsidRPr="005650CD" w:rsidRDefault="008D2E6A" w:rsidP="00E33DF5">
      <w:pPr>
        <w:spacing w:after="200"/>
        <w:jc w:val="center"/>
      </w:pPr>
      <w:r>
        <w:rPr>
          <w:i/>
          <w:iCs/>
          <w:color w:val="666666"/>
          <w:sz w:val="18"/>
          <w:szCs w:val="18"/>
        </w:rPr>
        <w:t>図</w:t>
      </w:r>
      <w:r>
        <w:rPr>
          <w:rFonts w:hint="eastAsia"/>
          <w:i/>
          <w:iCs/>
          <w:color w:val="666666"/>
          <w:sz w:val="18"/>
          <w:szCs w:val="18"/>
        </w:rPr>
        <w:t>8</w:t>
      </w:r>
      <w:r>
        <w:rPr>
          <w:i/>
          <w:iCs/>
          <w:color w:val="666666"/>
          <w:sz w:val="18"/>
          <w:szCs w:val="18"/>
        </w:rPr>
        <w:t xml:space="preserve">: </w:t>
      </w:r>
      <w:r>
        <w:rPr>
          <w:rFonts w:hint="eastAsia"/>
          <w:i/>
          <w:iCs/>
          <w:color w:val="666666"/>
          <w:sz w:val="18"/>
          <w:szCs w:val="18"/>
        </w:rPr>
        <w:t>実行ログ画面</w:t>
      </w:r>
      <w:r w:rsidR="00E96EAD">
        <w:rPr>
          <w:rFonts w:hint="eastAsia"/>
          <w:i/>
          <w:iCs/>
          <w:color w:val="666666"/>
          <w:sz w:val="18"/>
          <w:szCs w:val="18"/>
        </w:rPr>
        <w:t xml:space="preserve">　</w:t>
      </w:r>
      <w:r>
        <w:rPr>
          <w:i/>
          <w:iCs/>
          <w:color w:val="666666"/>
          <w:sz w:val="18"/>
          <w:szCs w:val="18"/>
        </w:rPr>
        <w:t>(</w:t>
      </w:r>
      <w:r>
        <w:rPr>
          <w:rFonts w:hint="eastAsia"/>
          <w:i/>
          <w:iCs/>
          <w:color w:val="666666"/>
          <w:sz w:val="18"/>
          <w:szCs w:val="18"/>
        </w:rPr>
        <w:t>操作や設定値の</w:t>
      </w:r>
      <w:r>
        <w:rPr>
          <w:i/>
          <w:iCs/>
          <w:color w:val="666666"/>
          <w:sz w:val="18"/>
          <w:szCs w:val="18"/>
        </w:rPr>
        <w:t>確認</w:t>
      </w:r>
      <w:r>
        <w:rPr>
          <w:i/>
          <w:iCs/>
          <w:color w:val="666666"/>
          <w:sz w:val="18"/>
          <w:szCs w:val="18"/>
        </w:rPr>
        <w:t>)</w:t>
      </w:r>
      <w:r>
        <w:rPr>
          <w:i/>
          <w:iCs/>
          <w:color w:val="666666"/>
          <w:sz w:val="18"/>
          <w:szCs w:val="18"/>
        </w:rPr>
        <w:br/>
      </w:r>
    </w:p>
    <w:p w14:paraId="6BB63B90" w14:textId="122F124D" w:rsidR="00E33DF5" w:rsidRDefault="00E33DF5" w:rsidP="00E33DF5">
      <w:pPr>
        <w:pBdr>
          <w:top w:val="single" w:sz="4" w:space="0" w:color="F0B060"/>
          <w:left w:val="single" w:sz="4" w:space="0" w:color="F0B060"/>
          <w:bottom w:val="single" w:sz="4" w:space="0" w:color="F0B060"/>
          <w:right w:val="single" w:sz="4" w:space="0" w:color="F0B060"/>
        </w:pBdr>
        <w:shd w:val="clear" w:color="auto" w:fill="FFF3E0"/>
        <w:spacing w:before="100" w:after="200"/>
        <w:ind w:left="200" w:right="200"/>
        <w:rPr>
          <w:color w:val="2E74B5"/>
          <w:sz w:val="32"/>
          <w:szCs w:val="32"/>
        </w:rPr>
      </w:pPr>
      <w:r>
        <w:rPr>
          <w:b/>
          <w:bCs/>
          <w:color w:val="9C4500"/>
          <w:sz w:val="22"/>
          <w:szCs w:val="22"/>
        </w:rPr>
        <w:t>注意</w:t>
      </w:r>
      <w:r>
        <w:rPr>
          <w:b/>
          <w:bCs/>
          <w:color w:val="9C4500"/>
          <w:sz w:val="22"/>
          <w:szCs w:val="22"/>
        </w:rPr>
        <w:t>:</w:t>
      </w:r>
      <w:r>
        <w:rPr>
          <w:rFonts w:hint="eastAsia"/>
          <w:b/>
          <w:bCs/>
          <w:color w:val="9C4500"/>
          <w:sz w:val="22"/>
          <w:szCs w:val="22"/>
        </w:rPr>
        <w:t>①②③まで完了したら、一度、実行ログを保存することを推奨します。「ログを保存」でテキストが保存できます。これにより、後から各設定値を見直すことが可能です。</w:t>
      </w:r>
      <w:r>
        <w:br w:type="page"/>
      </w:r>
    </w:p>
    <w:p w14:paraId="5B9E8E1D" w14:textId="1A44F6D7" w:rsidR="004274FF" w:rsidRDefault="00000000">
      <w:pPr>
        <w:pStyle w:val="1"/>
        <w:spacing w:before="300" w:after="150"/>
      </w:pPr>
      <w:r>
        <w:lastRenderedPageBreak/>
        <w:t>9. ④⑤</w:t>
      </w:r>
      <w:r>
        <w:t>計測テスト・結果分析</w:t>
      </w:r>
      <w:r>
        <w:rPr>
          <w:rFonts w:hint="eastAsia"/>
        </w:rPr>
        <w:t xml:space="preserve">　</w:t>
      </w:r>
      <w:r>
        <w:t>(</w:t>
      </w:r>
      <w:r>
        <w:rPr>
          <w:rFonts w:hint="eastAsia"/>
        </w:rPr>
        <w:t>デモ版は使用不可</w:t>
      </w:r>
      <w:r>
        <w:t>)</w:t>
      </w:r>
    </w:p>
    <w:p w14:paraId="6CBEDB41" w14:textId="77777777" w:rsidR="004274FF" w:rsidRDefault="00000000">
      <w:pPr>
        <w:spacing w:after="150"/>
        <w:rPr>
          <w:sz w:val="22"/>
          <w:szCs w:val="22"/>
        </w:rPr>
      </w:pPr>
      <w:r>
        <w:rPr>
          <w:sz w:val="22"/>
          <w:szCs w:val="22"/>
        </w:rPr>
        <w:t>本番前の動作確認用です。「計測を開始」を押すと、実行ログに</w:t>
      </w:r>
      <w:r>
        <w:rPr>
          <w:sz w:val="22"/>
          <w:szCs w:val="22"/>
        </w:rPr>
        <w:t>1</w:t>
      </w:r>
      <w:r>
        <w:rPr>
          <w:sz w:val="22"/>
          <w:szCs w:val="22"/>
        </w:rPr>
        <w:t>秒ごとの認識結果が表示されます。「停止」で止め、「最新の</w:t>
      </w:r>
      <w:r>
        <w:rPr>
          <w:sz w:val="22"/>
          <w:szCs w:val="22"/>
        </w:rPr>
        <w:t>CSV</w:t>
      </w:r>
      <w:r>
        <w:rPr>
          <w:sz w:val="22"/>
          <w:szCs w:val="22"/>
        </w:rPr>
        <w:t>を分析」を押すと、総サンプル数・欠測率・信頼度・不自然な桁飛びの有無が確認できます。問題があれば</w:t>
      </w:r>
      <w:r>
        <w:rPr>
          <w:sz w:val="22"/>
          <w:szCs w:val="22"/>
        </w:rPr>
        <w:t>①</w:t>
      </w:r>
      <w:r>
        <w:rPr>
          <w:sz w:val="22"/>
          <w:szCs w:val="22"/>
        </w:rPr>
        <w:t>〜</w:t>
      </w:r>
      <w:r>
        <w:rPr>
          <w:sz w:val="22"/>
          <w:szCs w:val="22"/>
        </w:rPr>
        <w:t>③</w:t>
      </w:r>
      <w:r>
        <w:rPr>
          <w:sz w:val="22"/>
          <w:szCs w:val="22"/>
        </w:rPr>
        <w:t>に戻って調整してください。</w:t>
      </w:r>
    </w:p>
    <w:p w14:paraId="72D56782" w14:textId="3E1A5D4B" w:rsidR="009149DB" w:rsidRDefault="008E637B" w:rsidP="009149DB">
      <w:pPr>
        <w:spacing w:before="120" w:after="40"/>
        <w:jc w:val="center"/>
      </w:pPr>
      <w:r>
        <w:rPr>
          <w:noProof/>
        </w:rPr>
        <w:drawing>
          <wp:inline distT="0" distB="0" distL="0" distR="0" wp14:anchorId="4633A553" wp14:editId="52576862">
            <wp:extent cx="4596569" cy="5615354"/>
            <wp:effectExtent l="0" t="0" r="0" b="4445"/>
            <wp:docPr id="13688309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00021" cy="5619572"/>
                    </a:xfrm>
                    <a:prstGeom prst="rect">
                      <a:avLst/>
                    </a:prstGeom>
                    <a:noFill/>
                    <a:ln>
                      <a:noFill/>
                    </a:ln>
                  </pic:spPr>
                </pic:pic>
              </a:graphicData>
            </a:graphic>
          </wp:inline>
        </w:drawing>
      </w:r>
    </w:p>
    <w:p w14:paraId="3ACA02AD" w14:textId="1735C138" w:rsidR="009149DB" w:rsidRDefault="009149DB" w:rsidP="009149DB">
      <w:pPr>
        <w:spacing w:after="150"/>
        <w:jc w:val="center"/>
        <w:rPr>
          <w:i/>
          <w:iCs/>
          <w:color w:val="666666"/>
          <w:sz w:val="18"/>
          <w:szCs w:val="18"/>
        </w:rPr>
      </w:pPr>
      <w:r>
        <w:rPr>
          <w:i/>
          <w:iCs/>
          <w:color w:val="666666"/>
          <w:sz w:val="18"/>
          <w:szCs w:val="18"/>
        </w:rPr>
        <w:t>図</w:t>
      </w:r>
      <w:r>
        <w:rPr>
          <w:rFonts w:hint="eastAsia"/>
          <w:i/>
          <w:iCs/>
          <w:color w:val="666666"/>
          <w:sz w:val="18"/>
          <w:szCs w:val="18"/>
        </w:rPr>
        <w:t>9</w:t>
      </w:r>
      <w:r>
        <w:rPr>
          <w:i/>
          <w:iCs/>
          <w:color w:val="666666"/>
          <w:sz w:val="18"/>
          <w:szCs w:val="18"/>
        </w:rPr>
        <w:t xml:space="preserve">: </w:t>
      </w:r>
      <w:r>
        <w:rPr>
          <w:rFonts w:hint="eastAsia"/>
          <w:i/>
          <w:iCs/>
          <w:color w:val="666666"/>
          <w:sz w:val="18"/>
          <w:szCs w:val="18"/>
        </w:rPr>
        <w:t>実行ログ画面</w:t>
      </w:r>
      <w:r w:rsidR="00E96EAD">
        <w:rPr>
          <w:rFonts w:hint="eastAsia"/>
          <w:i/>
          <w:iCs/>
          <w:color w:val="666666"/>
          <w:sz w:val="18"/>
          <w:szCs w:val="18"/>
        </w:rPr>
        <w:t xml:space="preserve">　</w:t>
      </w:r>
      <w:r>
        <w:rPr>
          <w:i/>
          <w:iCs/>
          <w:color w:val="666666"/>
          <w:sz w:val="18"/>
          <w:szCs w:val="18"/>
        </w:rPr>
        <w:t>(</w:t>
      </w:r>
      <w:r>
        <w:rPr>
          <w:rFonts w:hint="eastAsia"/>
          <w:i/>
          <w:iCs/>
          <w:color w:val="666666"/>
          <w:sz w:val="18"/>
          <w:szCs w:val="18"/>
        </w:rPr>
        <w:t>計測テスト・結果分析</w:t>
      </w:r>
      <w:r>
        <w:rPr>
          <w:i/>
          <w:iCs/>
          <w:color w:val="666666"/>
          <w:sz w:val="18"/>
          <w:szCs w:val="18"/>
        </w:rPr>
        <w:t>)</w:t>
      </w:r>
      <w:r>
        <w:rPr>
          <w:i/>
          <w:iCs/>
          <w:color w:val="666666"/>
          <w:sz w:val="18"/>
          <w:szCs w:val="18"/>
        </w:rPr>
        <w:br/>
      </w:r>
    </w:p>
    <w:p w14:paraId="53E246F4" w14:textId="53FFB488" w:rsidR="008A424F" w:rsidRDefault="004C30E6" w:rsidP="00C676B6">
      <w:pPr>
        <w:pBdr>
          <w:top w:val="single" w:sz="4" w:space="0" w:color="F0B060"/>
          <w:left w:val="single" w:sz="4" w:space="0" w:color="F0B060"/>
          <w:bottom w:val="single" w:sz="4" w:space="0" w:color="F0B060"/>
          <w:right w:val="single" w:sz="4" w:space="0" w:color="F0B060"/>
        </w:pBdr>
        <w:shd w:val="clear" w:color="auto" w:fill="FFF3E0"/>
        <w:spacing w:before="100" w:after="200"/>
        <w:ind w:left="200" w:right="200"/>
        <w:rPr>
          <w:color w:val="2E74B5"/>
          <w:sz w:val="32"/>
          <w:szCs w:val="32"/>
        </w:rPr>
      </w:pPr>
      <w:r>
        <w:rPr>
          <w:b/>
          <w:bCs/>
          <w:color w:val="9C4500"/>
          <w:sz w:val="22"/>
          <w:szCs w:val="22"/>
        </w:rPr>
        <w:t>注意</w:t>
      </w:r>
      <w:r>
        <w:rPr>
          <w:b/>
          <w:bCs/>
          <w:color w:val="9C4500"/>
          <w:sz w:val="22"/>
          <w:szCs w:val="22"/>
        </w:rPr>
        <w:t xml:space="preserve">: </w:t>
      </w:r>
      <w:r>
        <w:rPr>
          <w:b/>
          <w:bCs/>
          <w:color w:val="9C4500"/>
          <w:sz w:val="22"/>
          <w:szCs w:val="22"/>
        </w:rPr>
        <w:t>単位</w:t>
      </w:r>
      <w:r>
        <w:rPr>
          <w:b/>
          <w:bCs/>
          <w:color w:val="9C4500"/>
          <w:sz w:val="22"/>
          <w:szCs w:val="22"/>
        </w:rPr>
        <w:t>(V</w:t>
      </w:r>
      <w:r>
        <w:rPr>
          <w:b/>
          <w:bCs/>
          <w:color w:val="9C4500"/>
          <w:sz w:val="22"/>
          <w:szCs w:val="22"/>
        </w:rPr>
        <w:t>・</w:t>
      </w:r>
      <w:r>
        <w:rPr>
          <w:b/>
          <w:bCs/>
          <w:color w:val="9C4500"/>
          <w:sz w:val="22"/>
          <w:szCs w:val="22"/>
        </w:rPr>
        <w:t>Ω</w:t>
      </w:r>
      <w:r>
        <w:rPr>
          <w:b/>
          <w:bCs/>
          <w:color w:val="9C4500"/>
          <w:sz w:val="22"/>
          <w:szCs w:val="22"/>
        </w:rPr>
        <w:t>・</w:t>
      </w:r>
      <w:r>
        <w:rPr>
          <w:b/>
          <w:bCs/>
          <w:color w:val="9C4500"/>
          <w:sz w:val="22"/>
          <w:szCs w:val="22"/>
        </w:rPr>
        <w:t>A</w:t>
      </w:r>
      <w:r>
        <w:rPr>
          <w:b/>
          <w:bCs/>
          <w:color w:val="9C4500"/>
          <w:sz w:val="22"/>
          <w:szCs w:val="22"/>
        </w:rPr>
        <w:t>等</w:t>
      </w:r>
      <w:r>
        <w:rPr>
          <w:b/>
          <w:bCs/>
          <w:color w:val="9C4500"/>
          <w:sz w:val="22"/>
          <w:szCs w:val="22"/>
        </w:rPr>
        <w:t>)</w:t>
      </w:r>
      <w:r>
        <w:rPr>
          <w:b/>
          <w:bCs/>
          <w:color w:val="9C4500"/>
          <w:sz w:val="22"/>
          <w:szCs w:val="22"/>
        </w:rPr>
        <w:t>は自動検出されません。</w:t>
      </w:r>
      <w:r>
        <w:rPr>
          <w:b/>
          <w:bCs/>
          <w:color w:val="9C4500"/>
          <w:sz w:val="22"/>
          <w:szCs w:val="22"/>
        </w:rPr>
        <w:t>config</w:t>
      </w:r>
      <w:r>
        <w:rPr>
          <w:b/>
          <w:bCs/>
          <w:color w:val="9C4500"/>
          <w:sz w:val="22"/>
          <w:szCs w:val="22"/>
        </w:rPr>
        <w:t>フォルダの</w:t>
      </w:r>
      <w:proofErr w:type="spellStart"/>
      <w:r>
        <w:rPr>
          <w:b/>
          <w:bCs/>
          <w:color w:val="9C4500"/>
          <w:sz w:val="22"/>
          <w:szCs w:val="22"/>
        </w:rPr>
        <w:t>device_profile.json</w:t>
      </w:r>
      <w:proofErr w:type="spellEnd"/>
      <w:r>
        <w:rPr>
          <w:b/>
          <w:bCs/>
          <w:color w:val="9C4500"/>
          <w:sz w:val="22"/>
          <w:szCs w:val="22"/>
        </w:rPr>
        <w:t>をテキストエディタで開き、</w:t>
      </w:r>
      <w:r>
        <w:rPr>
          <w:b/>
          <w:bCs/>
          <w:color w:val="9C4500"/>
          <w:sz w:val="22"/>
          <w:szCs w:val="22"/>
        </w:rPr>
        <w:t>"unit"</w:t>
      </w:r>
      <w:r>
        <w:rPr>
          <w:b/>
          <w:bCs/>
          <w:color w:val="9C4500"/>
          <w:sz w:val="22"/>
          <w:szCs w:val="22"/>
        </w:rPr>
        <w:t>の値をお使いの機器に合わせて書き換えてください</w:t>
      </w:r>
      <w:r>
        <w:rPr>
          <w:b/>
          <w:bCs/>
          <w:color w:val="9C4500"/>
          <w:sz w:val="22"/>
          <w:szCs w:val="22"/>
        </w:rPr>
        <w:t>(</w:t>
      </w:r>
      <w:r>
        <w:rPr>
          <w:b/>
          <w:bCs/>
          <w:color w:val="9C4500"/>
          <w:sz w:val="22"/>
          <w:szCs w:val="22"/>
        </w:rPr>
        <w:t>例</w:t>
      </w:r>
      <w:r>
        <w:rPr>
          <w:b/>
          <w:bCs/>
          <w:color w:val="9C4500"/>
          <w:sz w:val="22"/>
          <w:szCs w:val="22"/>
        </w:rPr>
        <w:t xml:space="preserve">: "unit": "V" </w:t>
      </w:r>
      <w:r>
        <w:rPr>
          <w:b/>
          <w:bCs/>
          <w:color w:val="9C4500"/>
          <w:sz w:val="22"/>
          <w:szCs w:val="22"/>
        </w:rPr>
        <w:t>や</w:t>
      </w:r>
      <w:r>
        <w:rPr>
          <w:b/>
          <w:bCs/>
          <w:color w:val="9C4500"/>
          <w:sz w:val="22"/>
          <w:szCs w:val="22"/>
        </w:rPr>
        <w:t xml:space="preserve"> "unit": "Ω")</w:t>
      </w:r>
      <w:r>
        <w:rPr>
          <w:b/>
          <w:bCs/>
          <w:color w:val="9C4500"/>
          <w:sz w:val="22"/>
          <w:szCs w:val="22"/>
        </w:rPr>
        <w:t>。初期状態は空欄になっています。</w:t>
      </w:r>
      <w:r>
        <w:br w:type="page"/>
      </w:r>
    </w:p>
    <w:p w14:paraId="70EE3BF4" w14:textId="52745259" w:rsidR="004274FF" w:rsidRDefault="00000000">
      <w:pPr>
        <w:pStyle w:val="1"/>
        <w:spacing w:before="300" w:after="150"/>
      </w:pPr>
      <w:r>
        <w:lastRenderedPageBreak/>
        <w:t>10. ⑥</w:t>
      </w:r>
      <w:r>
        <w:t>本番測定</w:t>
      </w:r>
      <w:r>
        <w:rPr>
          <w:rFonts w:hint="eastAsia"/>
        </w:rPr>
        <w:t xml:space="preserve">　</w:t>
      </w:r>
      <w:r>
        <w:t>(</w:t>
      </w:r>
      <w:r>
        <w:rPr>
          <w:rFonts w:hint="eastAsia"/>
        </w:rPr>
        <w:t>デモ版は使用不可</w:t>
      </w:r>
      <w:r>
        <w:t>))</w:t>
      </w:r>
    </w:p>
    <w:p w14:paraId="7E7EFCD8" w14:textId="0AE5AA1D" w:rsidR="004274FF" w:rsidRPr="00F80A09" w:rsidRDefault="00000000" w:rsidP="00F80A09">
      <w:pPr>
        <w:spacing w:after="80"/>
        <w:ind w:left="200"/>
      </w:pPr>
      <w:r>
        <w:rPr>
          <w:sz w:val="22"/>
          <w:szCs w:val="22"/>
        </w:rPr>
        <w:t xml:space="preserve">1. </w:t>
      </w:r>
      <w:r>
        <w:rPr>
          <w:sz w:val="22"/>
          <w:szCs w:val="22"/>
        </w:rPr>
        <w:t>「自動計測テンプレート</w:t>
      </w:r>
      <w:r>
        <w:rPr>
          <w:sz w:val="22"/>
          <w:szCs w:val="22"/>
        </w:rPr>
        <w:t>.</w:t>
      </w:r>
      <w:proofErr w:type="spellStart"/>
      <w:r>
        <w:rPr>
          <w:sz w:val="22"/>
          <w:szCs w:val="22"/>
        </w:rPr>
        <w:t>xlsm</w:t>
      </w:r>
      <w:proofErr w:type="spellEnd"/>
      <w:r>
        <w:rPr>
          <w:sz w:val="22"/>
          <w:szCs w:val="22"/>
        </w:rPr>
        <w:t xml:space="preserve"> </w:t>
      </w:r>
      <w:r>
        <w:rPr>
          <w:sz w:val="22"/>
          <w:szCs w:val="22"/>
        </w:rPr>
        <w:t>を開く」ボタンを押します</w:t>
      </w:r>
      <w:r>
        <w:rPr>
          <w:sz w:val="22"/>
          <w:szCs w:val="22"/>
        </w:rPr>
        <w:t>(Excel</w:t>
      </w:r>
      <w:r>
        <w:rPr>
          <w:sz w:val="22"/>
          <w:szCs w:val="22"/>
        </w:rPr>
        <w:t>が開きます</w:t>
      </w:r>
      <w:r>
        <w:rPr>
          <w:sz w:val="22"/>
          <w:szCs w:val="22"/>
        </w:rPr>
        <w:t>)</w:t>
      </w:r>
      <w:r>
        <w:rPr>
          <w:sz w:val="22"/>
          <w:szCs w:val="22"/>
        </w:rPr>
        <w:t>。マクロを有効にします</w:t>
      </w:r>
      <w:r>
        <w:rPr>
          <w:sz w:val="22"/>
          <w:szCs w:val="22"/>
        </w:rPr>
        <w:t>(</w:t>
      </w:r>
      <w:r>
        <w:rPr>
          <w:sz w:val="22"/>
          <w:szCs w:val="22"/>
        </w:rPr>
        <w:t>初回のみ確認が出ます</w:t>
      </w:r>
      <w:r>
        <w:rPr>
          <w:sz w:val="22"/>
          <w:szCs w:val="22"/>
        </w:rPr>
        <w:t>)</w:t>
      </w:r>
      <w:r>
        <w:rPr>
          <w:sz w:val="22"/>
          <w:szCs w:val="22"/>
        </w:rPr>
        <w:t>。</w:t>
      </w:r>
    </w:p>
    <w:p w14:paraId="154AD463" w14:textId="49E11EA3" w:rsidR="006743B8" w:rsidRDefault="006743B8" w:rsidP="006743B8">
      <w:pPr>
        <w:spacing w:after="80"/>
        <w:ind w:left="200"/>
      </w:pPr>
      <w:r>
        <w:rPr>
          <w:sz w:val="22"/>
          <w:szCs w:val="22"/>
        </w:rPr>
        <w:t xml:space="preserve">2. </w:t>
      </w:r>
      <w:r>
        <w:rPr>
          <w:rFonts w:hint="eastAsia"/>
          <w:sz w:val="22"/>
          <w:szCs w:val="22"/>
        </w:rPr>
        <w:t>カメラ番号をプルダウンで選択します。</w:t>
      </w:r>
    </w:p>
    <w:p w14:paraId="68B6D863" w14:textId="4BFE6CF1" w:rsidR="004274FF" w:rsidRDefault="006667DA">
      <w:pPr>
        <w:spacing w:after="80"/>
        <w:ind w:left="200"/>
      </w:pPr>
      <w:r>
        <w:rPr>
          <w:rFonts w:hint="eastAsia"/>
          <w:sz w:val="22"/>
          <w:szCs w:val="22"/>
        </w:rPr>
        <w:t>3</w:t>
      </w:r>
      <w:r>
        <w:rPr>
          <w:sz w:val="22"/>
          <w:szCs w:val="22"/>
        </w:rPr>
        <w:t xml:space="preserve">. </w:t>
      </w:r>
      <w:r>
        <w:rPr>
          <w:sz w:val="22"/>
          <w:szCs w:val="22"/>
        </w:rPr>
        <w:t>ダッシュボードシートの</w:t>
      </w:r>
      <w:r>
        <w:rPr>
          <w:rFonts w:hint="eastAsia"/>
          <w:sz w:val="22"/>
          <w:szCs w:val="22"/>
        </w:rPr>
        <w:t>「プロファイルを選択」で調整済みの</w:t>
      </w:r>
      <w:r>
        <w:rPr>
          <w:rFonts w:hint="eastAsia"/>
          <w:sz w:val="22"/>
          <w:szCs w:val="22"/>
        </w:rPr>
        <w:t>.</w:t>
      </w:r>
      <w:proofErr w:type="spellStart"/>
      <w:r>
        <w:rPr>
          <w:rFonts w:hint="eastAsia"/>
          <w:sz w:val="22"/>
          <w:szCs w:val="22"/>
        </w:rPr>
        <w:t>json</w:t>
      </w:r>
      <w:proofErr w:type="spellEnd"/>
      <w:r>
        <w:rPr>
          <w:rFonts w:hint="eastAsia"/>
          <w:sz w:val="22"/>
          <w:szCs w:val="22"/>
        </w:rPr>
        <w:t>ファイル、「テンプレートを選択」で登録済の</w:t>
      </w:r>
      <w:r>
        <w:rPr>
          <w:rFonts w:hint="eastAsia"/>
          <w:sz w:val="22"/>
          <w:szCs w:val="22"/>
        </w:rPr>
        <w:t>.</w:t>
      </w:r>
      <w:proofErr w:type="spellStart"/>
      <w:r>
        <w:rPr>
          <w:rFonts w:hint="eastAsia"/>
          <w:sz w:val="22"/>
          <w:szCs w:val="22"/>
        </w:rPr>
        <w:t>npz</w:t>
      </w:r>
      <w:proofErr w:type="spellEnd"/>
      <w:r>
        <w:rPr>
          <w:rFonts w:hint="eastAsia"/>
          <w:sz w:val="22"/>
          <w:szCs w:val="22"/>
        </w:rPr>
        <w:t>ファイルを選択します。</w:t>
      </w:r>
    </w:p>
    <w:p w14:paraId="499839C9" w14:textId="548CFAD2" w:rsidR="004274FF" w:rsidRDefault="006667DA">
      <w:pPr>
        <w:spacing w:after="80"/>
        <w:ind w:left="200"/>
      </w:pPr>
      <w:r>
        <w:rPr>
          <w:rFonts w:hint="eastAsia"/>
          <w:sz w:val="22"/>
          <w:szCs w:val="22"/>
        </w:rPr>
        <w:t>4</w:t>
      </w:r>
      <w:r>
        <w:rPr>
          <w:sz w:val="22"/>
          <w:szCs w:val="22"/>
        </w:rPr>
        <w:t>.</w:t>
      </w:r>
      <w:r>
        <w:rPr>
          <w:rFonts w:hint="eastAsia"/>
          <w:sz w:val="22"/>
          <w:szCs w:val="22"/>
        </w:rPr>
        <w:t>「測定間隔」を入力し、</w:t>
      </w:r>
      <w:r>
        <w:rPr>
          <w:sz w:val="22"/>
          <w:szCs w:val="22"/>
        </w:rPr>
        <w:t>「計測開始」ボタンを押します。</w:t>
      </w:r>
    </w:p>
    <w:p w14:paraId="6FEDBC78" w14:textId="0A97234E" w:rsidR="004274FF" w:rsidRDefault="006667DA">
      <w:pPr>
        <w:spacing w:after="80"/>
        <w:ind w:left="200"/>
      </w:pPr>
      <w:r>
        <w:rPr>
          <w:rFonts w:hint="eastAsia"/>
          <w:sz w:val="22"/>
          <w:szCs w:val="22"/>
        </w:rPr>
        <w:t>5</w:t>
      </w:r>
      <w:r>
        <w:rPr>
          <w:sz w:val="22"/>
          <w:szCs w:val="22"/>
        </w:rPr>
        <w:t xml:space="preserve">. </w:t>
      </w:r>
      <w:r>
        <w:rPr>
          <w:rFonts w:hint="eastAsia"/>
          <w:sz w:val="22"/>
          <w:szCs w:val="22"/>
        </w:rPr>
        <w:t>ダッシュボードの</w:t>
      </w:r>
      <w:r>
        <w:rPr>
          <w:sz w:val="22"/>
          <w:szCs w:val="22"/>
        </w:rPr>
        <w:t>最新値</w:t>
      </w:r>
      <w:r>
        <w:rPr>
          <w:rFonts w:hint="eastAsia"/>
          <w:sz w:val="22"/>
          <w:szCs w:val="22"/>
        </w:rPr>
        <w:t>や</w:t>
      </w:r>
      <w:r>
        <w:rPr>
          <w:rFonts w:hint="eastAsia"/>
          <w:sz w:val="22"/>
          <w:szCs w:val="22"/>
        </w:rPr>
        <w:t>Data</w:t>
      </w:r>
      <w:r>
        <w:rPr>
          <w:rFonts w:hint="eastAsia"/>
          <w:sz w:val="22"/>
          <w:szCs w:val="22"/>
        </w:rPr>
        <w:t>シート</w:t>
      </w:r>
      <w:r>
        <w:rPr>
          <w:sz w:val="22"/>
          <w:szCs w:val="22"/>
        </w:rPr>
        <w:t>が自動で更新されることを確認します。</w:t>
      </w:r>
    </w:p>
    <w:p w14:paraId="0E642961" w14:textId="12418600" w:rsidR="004274FF" w:rsidRDefault="006667DA">
      <w:pPr>
        <w:spacing w:after="80"/>
        <w:ind w:left="200"/>
      </w:pPr>
      <w:r>
        <w:rPr>
          <w:rFonts w:hint="eastAsia"/>
          <w:sz w:val="22"/>
          <w:szCs w:val="22"/>
        </w:rPr>
        <w:t>6</w:t>
      </w:r>
      <w:r>
        <w:rPr>
          <w:sz w:val="22"/>
          <w:szCs w:val="22"/>
        </w:rPr>
        <w:t xml:space="preserve">. </w:t>
      </w:r>
      <w:r>
        <w:rPr>
          <w:sz w:val="22"/>
          <w:szCs w:val="22"/>
        </w:rPr>
        <w:t>グラフの表示だけをリセットしたい場合は「データクリア」ボタンを押します</w:t>
      </w:r>
      <w:r>
        <w:rPr>
          <w:sz w:val="22"/>
          <w:szCs w:val="22"/>
        </w:rPr>
        <w:t>(</w:t>
      </w:r>
      <w:r>
        <w:rPr>
          <w:sz w:val="22"/>
          <w:szCs w:val="22"/>
        </w:rPr>
        <w:t>計測自体は継続します</w:t>
      </w:r>
      <w:r>
        <w:rPr>
          <w:sz w:val="22"/>
          <w:szCs w:val="22"/>
        </w:rPr>
        <w:t>)</w:t>
      </w:r>
      <w:r>
        <w:rPr>
          <w:sz w:val="22"/>
          <w:szCs w:val="22"/>
        </w:rPr>
        <w:t>。</w:t>
      </w:r>
    </w:p>
    <w:p w14:paraId="3394235D" w14:textId="00131DFB" w:rsidR="004274FF" w:rsidRDefault="006667DA">
      <w:pPr>
        <w:spacing w:after="80"/>
        <w:ind w:left="200"/>
        <w:rPr>
          <w:sz w:val="22"/>
          <w:szCs w:val="22"/>
        </w:rPr>
      </w:pPr>
      <w:r>
        <w:rPr>
          <w:rFonts w:hint="eastAsia"/>
          <w:sz w:val="22"/>
          <w:szCs w:val="22"/>
        </w:rPr>
        <w:t>7</w:t>
      </w:r>
      <w:r>
        <w:rPr>
          <w:sz w:val="22"/>
          <w:szCs w:val="22"/>
        </w:rPr>
        <w:t xml:space="preserve">. </w:t>
      </w:r>
      <w:r>
        <w:rPr>
          <w:sz w:val="22"/>
          <w:szCs w:val="22"/>
        </w:rPr>
        <w:t>計測を終えるときは「計測停止」ボタンを押します。</w:t>
      </w:r>
    </w:p>
    <w:p w14:paraId="5F3CD32F" w14:textId="77777777" w:rsidR="001D3065" w:rsidRDefault="001D3065">
      <w:pPr>
        <w:spacing w:after="80"/>
        <w:ind w:left="200"/>
      </w:pPr>
    </w:p>
    <w:p w14:paraId="551D784E" w14:textId="05481745" w:rsidR="004274FF" w:rsidRPr="008375E5" w:rsidRDefault="00223A2B" w:rsidP="008375E5">
      <w:pPr>
        <w:spacing w:after="200"/>
        <w:jc w:val="center"/>
        <w:rPr>
          <w:i/>
          <w:iCs/>
          <w:color w:val="666666"/>
          <w:sz w:val="18"/>
          <w:szCs w:val="18"/>
        </w:rPr>
      </w:pPr>
      <w:r>
        <w:rPr>
          <w:noProof/>
        </w:rPr>
        <w:drawing>
          <wp:inline distT="0" distB="0" distL="0" distR="0" wp14:anchorId="64306D87" wp14:editId="3CA6372C">
            <wp:extent cx="6084992" cy="3921370"/>
            <wp:effectExtent l="0" t="0" r="0" b="3175"/>
            <wp:docPr id="70539650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3859"/>
                    <a:stretch>
                      <a:fillRect/>
                    </a:stretch>
                  </pic:blipFill>
                  <pic:spPr bwMode="auto">
                    <a:xfrm>
                      <a:off x="0" y="0"/>
                      <a:ext cx="6092609" cy="3926278"/>
                    </a:xfrm>
                    <a:prstGeom prst="rect">
                      <a:avLst/>
                    </a:prstGeom>
                    <a:noFill/>
                    <a:ln>
                      <a:noFill/>
                    </a:ln>
                    <a:extLst>
                      <a:ext uri="{53640926-AAD7-44D8-BBD7-CCE9431645EC}">
                        <a14:shadowObscured xmlns:a14="http://schemas.microsoft.com/office/drawing/2010/main"/>
                      </a:ext>
                    </a:extLst>
                  </pic:spPr>
                </pic:pic>
              </a:graphicData>
            </a:graphic>
          </wp:inline>
        </w:drawing>
      </w:r>
      <w:r>
        <w:br/>
      </w:r>
      <w:r>
        <w:rPr>
          <w:i/>
          <w:iCs/>
          <w:color w:val="666666"/>
          <w:sz w:val="18"/>
          <w:szCs w:val="18"/>
        </w:rPr>
        <w:t>図</w:t>
      </w:r>
      <w:r>
        <w:rPr>
          <w:rFonts w:hint="eastAsia"/>
          <w:i/>
          <w:iCs/>
          <w:color w:val="666666"/>
          <w:sz w:val="18"/>
          <w:szCs w:val="18"/>
        </w:rPr>
        <w:t>10</w:t>
      </w:r>
      <w:r>
        <w:rPr>
          <w:i/>
          <w:iCs/>
          <w:color w:val="666666"/>
          <w:sz w:val="18"/>
          <w:szCs w:val="18"/>
        </w:rPr>
        <w:t>: Excel</w:t>
      </w:r>
      <w:r>
        <w:rPr>
          <w:i/>
          <w:iCs/>
          <w:color w:val="666666"/>
          <w:sz w:val="18"/>
          <w:szCs w:val="18"/>
        </w:rPr>
        <w:t>ダッシュボード画面</w:t>
      </w:r>
      <w:r>
        <w:rPr>
          <w:rFonts w:hint="eastAsia"/>
          <w:i/>
          <w:iCs/>
          <w:color w:val="666666"/>
          <w:sz w:val="18"/>
          <w:szCs w:val="18"/>
        </w:rPr>
        <w:t xml:space="preserve">　</w:t>
      </w:r>
      <w:r>
        <w:rPr>
          <w:i/>
          <w:iCs/>
          <w:color w:val="666666"/>
          <w:sz w:val="18"/>
          <w:szCs w:val="18"/>
        </w:rPr>
        <w:t>(</w:t>
      </w:r>
      <w:r>
        <w:rPr>
          <w:rFonts w:hint="eastAsia"/>
          <w:i/>
          <w:iCs/>
          <w:color w:val="666666"/>
          <w:sz w:val="18"/>
          <w:szCs w:val="18"/>
        </w:rPr>
        <w:t>計測中の映像を表示オン</w:t>
      </w:r>
      <w:r>
        <w:rPr>
          <w:i/>
          <w:iCs/>
          <w:color w:val="666666"/>
          <w:sz w:val="18"/>
          <w:szCs w:val="18"/>
        </w:rPr>
        <w:t>)</w:t>
      </w:r>
    </w:p>
    <w:p w14:paraId="4F575641" w14:textId="498B2090" w:rsidR="00AA622F" w:rsidRDefault="00AA622F">
      <w:pPr>
        <w:spacing w:before="120" w:after="40"/>
        <w:jc w:val="center"/>
      </w:pPr>
      <w:r>
        <w:rPr>
          <w:noProof/>
        </w:rPr>
        <w:lastRenderedPageBreak/>
        <w:drawing>
          <wp:inline distT="0" distB="0" distL="0" distR="0" wp14:anchorId="162EFEAF" wp14:editId="607026BE">
            <wp:extent cx="5943600" cy="5115560"/>
            <wp:effectExtent l="0" t="0" r="0" b="8890"/>
            <wp:docPr id="172894514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5115560"/>
                    </a:xfrm>
                    <a:prstGeom prst="rect">
                      <a:avLst/>
                    </a:prstGeom>
                    <a:noFill/>
                    <a:ln>
                      <a:noFill/>
                    </a:ln>
                  </pic:spPr>
                </pic:pic>
              </a:graphicData>
            </a:graphic>
          </wp:inline>
        </w:drawing>
      </w:r>
    </w:p>
    <w:p w14:paraId="669D3A26" w14:textId="1D497DD9" w:rsidR="004274FF" w:rsidRDefault="00000000">
      <w:pPr>
        <w:spacing w:after="200"/>
        <w:jc w:val="center"/>
        <w:rPr>
          <w:i/>
          <w:iCs/>
          <w:color w:val="666666"/>
          <w:sz w:val="18"/>
          <w:szCs w:val="18"/>
        </w:rPr>
      </w:pPr>
      <w:r>
        <w:rPr>
          <w:i/>
          <w:iCs/>
          <w:color w:val="666666"/>
          <w:sz w:val="18"/>
          <w:szCs w:val="18"/>
        </w:rPr>
        <w:t>図</w:t>
      </w:r>
      <w:r>
        <w:rPr>
          <w:rFonts w:hint="eastAsia"/>
          <w:i/>
          <w:iCs/>
          <w:color w:val="666666"/>
          <w:sz w:val="18"/>
          <w:szCs w:val="18"/>
        </w:rPr>
        <w:t>10</w:t>
      </w:r>
      <w:r>
        <w:rPr>
          <w:i/>
          <w:iCs/>
          <w:color w:val="666666"/>
          <w:sz w:val="18"/>
          <w:szCs w:val="18"/>
        </w:rPr>
        <w:t>: Excel</w:t>
      </w:r>
      <w:r>
        <w:rPr>
          <w:rFonts w:hint="eastAsia"/>
          <w:i/>
          <w:iCs/>
          <w:color w:val="666666"/>
          <w:sz w:val="18"/>
          <w:szCs w:val="18"/>
        </w:rPr>
        <w:t>データ</w:t>
      </w:r>
      <w:r>
        <w:rPr>
          <w:i/>
          <w:iCs/>
          <w:color w:val="666666"/>
          <w:sz w:val="18"/>
          <w:szCs w:val="18"/>
        </w:rPr>
        <w:t>画面</w:t>
      </w:r>
      <w:r>
        <w:rPr>
          <w:rFonts w:hint="eastAsia"/>
          <w:i/>
          <w:iCs/>
          <w:color w:val="666666"/>
          <w:sz w:val="18"/>
          <w:szCs w:val="18"/>
        </w:rPr>
        <w:t xml:space="preserve">　</w:t>
      </w:r>
      <w:r>
        <w:rPr>
          <w:i/>
          <w:iCs/>
          <w:color w:val="666666"/>
          <w:sz w:val="18"/>
          <w:szCs w:val="18"/>
        </w:rPr>
        <w:t>(</w:t>
      </w:r>
      <w:r>
        <w:rPr>
          <w:rFonts w:hint="eastAsia"/>
          <w:i/>
          <w:iCs/>
          <w:color w:val="666666"/>
          <w:sz w:val="18"/>
          <w:szCs w:val="18"/>
        </w:rPr>
        <w:t>取得</w:t>
      </w:r>
      <w:r>
        <w:rPr>
          <w:i/>
          <w:iCs/>
          <w:color w:val="666666"/>
          <w:sz w:val="18"/>
          <w:szCs w:val="18"/>
        </w:rPr>
        <w:t>値・グラフ</w:t>
      </w:r>
      <w:r>
        <w:rPr>
          <w:i/>
          <w:iCs/>
          <w:color w:val="666666"/>
          <w:sz w:val="18"/>
          <w:szCs w:val="18"/>
        </w:rPr>
        <w:t>)</w:t>
      </w:r>
    </w:p>
    <w:p w14:paraId="6E75BA36" w14:textId="77777777" w:rsidR="00F05833" w:rsidRDefault="00F05833">
      <w:pPr>
        <w:spacing w:after="200"/>
        <w:jc w:val="center"/>
      </w:pPr>
    </w:p>
    <w:p w14:paraId="38CCC0A3" w14:textId="30FD1EAE" w:rsidR="004274FF" w:rsidRDefault="00000000">
      <w:pPr>
        <w:pBdr>
          <w:top w:val="single" w:sz="4" w:space="0" w:color="F0B060"/>
          <w:left w:val="single" w:sz="4" w:space="0" w:color="F0B060"/>
          <w:bottom w:val="single" w:sz="4" w:space="0" w:color="F0B060"/>
          <w:right w:val="single" w:sz="4" w:space="0" w:color="F0B060"/>
        </w:pBdr>
        <w:shd w:val="clear" w:color="auto" w:fill="FFF3E0"/>
        <w:spacing w:before="100" w:after="200"/>
        <w:ind w:left="200" w:right="200"/>
      </w:pPr>
      <w:r>
        <w:rPr>
          <w:b/>
          <w:bCs/>
          <w:color w:val="9C4500"/>
          <w:sz w:val="22"/>
          <w:szCs w:val="22"/>
        </w:rPr>
        <w:t>注意</w:t>
      </w:r>
      <w:r>
        <w:rPr>
          <w:b/>
          <w:bCs/>
          <w:color w:val="9C4500"/>
          <w:sz w:val="22"/>
          <w:szCs w:val="22"/>
        </w:rPr>
        <w:t xml:space="preserve">: </w:t>
      </w:r>
      <w:r>
        <w:rPr>
          <w:b/>
          <w:bCs/>
          <w:color w:val="9C4500"/>
          <w:sz w:val="22"/>
          <w:szCs w:val="22"/>
        </w:rPr>
        <w:t>「計測開始」を押すと、黒いコマンドプロンプト画面が一緒に開きます。これは計測エンジンが裏で動いている証拠で、認識結果も表示されます。計測中はこの画面を閉じないでください</w:t>
      </w:r>
      <w:r>
        <w:rPr>
          <w:b/>
          <w:bCs/>
          <w:color w:val="9C4500"/>
          <w:sz w:val="22"/>
          <w:szCs w:val="22"/>
        </w:rPr>
        <w:t>(</w:t>
      </w:r>
      <w:r>
        <w:rPr>
          <w:b/>
          <w:bCs/>
          <w:color w:val="9C4500"/>
          <w:sz w:val="22"/>
          <w:szCs w:val="22"/>
        </w:rPr>
        <w:t>閉じると計測が止まります</w:t>
      </w:r>
      <w:r>
        <w:rPr>
          <w:b/>
          <w:bCs/>
          <w:color w:val="9C4500"/>
          <w:sz w:val="22"/>
          <w:szCs w:val="22"/>
        </w:rPr>
        <w:t>)</w:t>
      </w:r>
      <w:r>
        <w:rPr>
          <w:b/>
          <w:bCs/>
          <w:color w:val="9C4500"/>
          <w:sz w:val="22"/>
          <w:szCs w:val="22"/>
        </w:rPr>
        <w:t>。</w:t>
      </w:r>
    </w:p>
    <w:p w14:paraId="2E48B390" w14:textId="1311BCBD" w:rsidR="004274FF" w:rsidRDefault="00000000">
      <w:pPr>
        <w:pBdr>
          <w:top w:val="single" w:sz="4" w:space="0" w:color="F0B060"/>
          <w:left w:val="single" w:sz="4" w:space="0" w:color="F0B060"/>
          <w:bottom w:val="single" w:sz="4" w:space="0" w:color="F0B060"/>
          <w:right w:val="single" w:sz="4" w:space="0" w:color="F0B060"/>
        </w:pBdr>
        <w:shd w:val="clear" w:color="auto" w:fill="FFF3E0"/>
        <w:spacing w:before="100" w:after="200"/>
        <w:ind w:left="200" w:right="200"/>
      </w:pPr>
      <w:r>
        <w:rPr>
          <w:b/>
          <w:bCs/>
          <w:color w:val="9C4500"/>
          <w:sz w:val="22"/>
          <w:szCs w:val="22"/>
        </w:rPr>
        <w:t>注意</w:t>
      </w:r>
      <w:r>
        <w:rPr>
          <w:b/>
          <w:bCs/>
          <w:color w:val="9C4500"/>
          <w:sz w:val="22"/>
          <w:szCs w:val="22"/>
        </w:rPr>
        <w:t xml:space="preserve">: </w:t>
      </w:r>
      <w:r>
        <w:rPr>
          <w:b/>
          <w:bCs/>
          <w:color w:val="9C4500"/>
          <w:sz w:val="22"/>
          <w:szCs w:val="22"/>
        </w:rPr>
        <w:t>ビジネス版では、ダッシュボードにカメラ</w:t>
      </w:r>
      <w:r>
        <w:rPr>
          <w:rFonts w:hint="eastAsia"/>
          <w:b/>
          <w:bCs/>
          <w:color w:val="9C4500"/>
          <w:sz w:val="22"/>
          <w:szCs w:val="22"/>
        </w:rPr>
        <w:t>３台分</w:t>
      </w:r>
      <w:r>
        <w:rPr>
          <w:b/>
          <w:bCs/>
          <w:color w:val="9C4500"/>
          <w:sz w:val="22"/>
          <w:szCs w:val="22"/>
        </w:rPr>
        <w:t>の列が並びます。列ごとに「プロファイルを選択」「テンプレートを選択」「計測開始」「停止」「データクリア」のボタンがあるので、使うカメラ</w:t>
      </w:r>
      <w:r>
        <w:rPr>
          <w:rFonts w:hint="eastAsia"/>
          <w:b/>
          <w:bCs/>
          <w:color w:val="9C4500"/>
          <w:sz w:val="22"/>
          <w:szCs w:val="22"/>
        </w:rPr>
        <w:t>ごとに</w:t>
      </w:r>
      <w:r>
        <w:rPr>
          <w:b/>
          <w:bCs/>
          <w:color w:val="9C4500"/>
          <w:sz w:val="22"/>
          <w:szCs w:val="22"/>
        </w:rPr>
        <w:t>上記の手順を行ってください。個人版はカメラ</w:t>
      </w:r>
      <w:r>
        <w:rPr>
          <w:b/>
          <w:bCs/>
          <w:color w:val="9C4500"/>
          <w:sz w:val="22"/>
          <w:szCs w:val="22"/>
        </w:rPr>
        <w:t>1</w:t>
      </w:r>
      <w:r>
        <w:rPr>
          <w:rFonts w:hint="eastAsia"/>
          <w:b/>
          <w:bCs/>
          <w:color w:val="9C4500"/>
          <w:sz w:val="22"/>
          <w:szCs w:val="22"/>
        </w:rPr>
        <w:t>台分</w:t>
      </w:r>
      <w:r>
        <w:rPr>
          <w:b/>
          <w:bCs/>
          <w:color w:val="9C4500"/>
          <w:sz w:val="22"/>
          <w:szCs w:val="22"/>
        </w:rPr>
        <w:t>のみです。</w:t>
      </w:r>
    </w:p>
    <w:p w14:paraId="2E48B382" w14:textId="77777777" w:rsidR="008A424F" w:rsidRDefault="008A424F">
      <w:pPr>
        <w:widowControl/>
        <w:rPr>
          <w:color w:val="2E74B5"/>
          <w:sz w:val="32"/>
          <w:szCs w:val="32"/>
        </w:rPr>
      </w:pPr>
      <w:r>
        <w:br w:type="page"/>
      </w:r>
    </w:p>
    <w:p w14:paraId="2206F838" w14:textId="334D0F17" w:rsidR="004274FF" w:rsidRDefault="00000000">
      <w:pPr>
        <w:pStyle w:val="1"/>
        <w:spacing w:before="300" w:after="150"/>
      </w:pPr>
      <w:r>
        <w:lastRenderedPageBreak/>
        <w:t xml:space="preserve">11. </w:t>
      </w:r>
      <w:r>
        <w:t>計測器を切り替えるときは</w:t>
      </w:r>
    </w:p>
    <w:p w14:paraId="006D4F5E" w14:textId="40AB91EB" w:rsidR="004274FF" w:rsidRDefault="00000000">
      <w:pPr>
        <w:spacing w:after="150"/>
      </w:pPr>
      <w:r>
        <w:rPr>
          <w:sz w:val="22"/>
          <w:szCs w:val="22"/>
        </w:rPr>
        <w:t>別の</w:t>
      </w:r>
      <w:r>
        <w:rPr>
          <w:rFonts w:hint="eastAsia"/>
          <w:sz w:val="22"/>
          <w:szCs w:val="22"/>
        </w:rPr>
        <w:t>計測機器</w:t>
      </w:r>
      <w:r>
        <w:rPr>
          <w:sz w:val="22"/>
          <w:szCs w:val="22"/>
        </w:rPr>
        <w:t>に交換する場合は、機種ごとにプロファイル</w:t>
      </w:r>
      <w:r>
        <w:rPr>
          <w:sz w:val="22"/>
          <w:szCs w:val="22"/>
        </w:rPr>
        <w:t>(</w:t>
      </w:r>
      <w:proofErr w:type="spellStart"/>
      <w:r>
        <w:rPr>
          <w:sz w:val="22"/>
          <w:szCs w:val="22"/>
        </w:rPr>
        <w:t>json</w:t>
      </w:r>
      <w:proofErr w:type="spellEnd"/>
      <w:r>
        <w:rPr>
          <w:sz w:val="22"/>
          <w:szCs w:val="22"/>
        </w:rPr>
        <w:t>)</w:t>
      </w:r>
      <w:r>
        <w:rPr>
          <w:sz w:val="22"/>
          <w:szCs w:val="22"/>
        </w:rPr>
        <w:t>とテンプレート</w:t>
      </w:r>
      <w:r>
        <w:rPr>
          <w:sz w:val="22"/>
          <w:szCs w:val="22"/>
        </w:rPr>
        <w:t>(</w:t>
      </w:r>
      <w:proofErr w:type="spellStart"/>
      <w:r>
        <w:rPr>
          <w:sz w:val="22"/>
          <w:szCs w:val="22"/>
        </w:rPr>
        <w:t>npz</w:t>
      </w:r>
      <w:proofErr w:type="spellEnd"/>
      <w:r>
        <w:rPr>
          <w:sz w:val="22"/>
          <w:szCs w:val="22"/>
        </w:rPr>
        <w:t>)</w:t>
      </w:r>
      <w:r>
        <w:rPr>
          <w:sz w:val="22"/>
          <w:szCs w:val="22"/>
        </w:rPr>
        <w:t>のペアを用意しておくと、「参照</w:t>
      </w:r>
      <w:r>
        <w:rPr>
          <w:sz w:val="22"/>
          <w:szCs w:val="22"/>
        </w:rPr>
        <w:t>...</w:t>
      </w:r>
      <w:r>
        <w:rPr>
          <w:sz w:val="22"/>
          <w:szCs w:val="22"/>
        </w:rPr>
        <w:t>」ボタンだけで切り替えられます。</w:t>
      </w:r>
    </w:p>
    <w:p w14:paraId="7C8A8683" w14:textId="359D3C76" w:rsidR="004274FF" w:rsidRDefault="00000000">
      <w:pPr>
        <w:spacing w:after="80"/>
        <w:ind w:left="200"/>
      </w:pPr>
      <w:r>
        <w:rPr>
          <w:sz w:val="22"/>
          <w:szCs w:val="22"/>
        </w:rPr>
        <w:t xml:space="preserve">1. </w:t>
      </w:r>
      <w:r>
        <w:rPr>
          <w:rFonts w:hint="eastAsia"/>
          <w:sz w:val="22"/>
          <w:szCs w:val="22"/>
        </w:rPr>
        <w:t>エクスプローラーから</w:t>
      </w:r>
      <w:r>
        <w:rPr>
          <w:sz w:val="22"/>
          <w:szCs w:val="22"/>
        </w:rPr>
        <w:t xml:space="preserve">config </w:t>
      </w:r>
      <w:r>
        <w:rPr>
          <w:sz w:val="22"/>
          <w:szCs w:val="22"/>
        </w:rPr>
        <w:t>フォルダ</w:t>
      </w:r>
      <w:r>
        <w:rPr>
          <w:rFonts w:hint="eastAsia"/>
          <w:sz w:val="22"/>
          <w:szCs w:val="22"/>
        </w:rPr>
        <w:t>を開き、</w:t>
      </w:r>
      <w:r>
        <w:rPr>
          <w:sz w:val="22"/>
          <w:szCs w:val="22"/>
        </w:rPr>
        <w:t xml:space="preserve"> </w:t>
      </w:r>
      <w:proofErr w:type="spellStart"/>
      <w:r>
        <w:rPr>
          <w:sz w:val="22"/>
          <w:szCs w:val="22"/>
        </w:rPr>
        <w:t>device_profile.json</w:t>
      </w:r>
      <w:proofErr w:type="spellEnd"/>
      <w:r>
        <w:rPr>
          <w:sz w:val="22"/>
          <w:szCs w:val="22"/>
        </w:rPr>
        <w:t xml:space="preserve"> </w:t>
      </w:r>
      <w:r>
        <w:rPr>
          <w:rFonts w:hint="eastAsia"/>
          <w:sz w:val="22"/>
          <w:szCs w:val="22"/>
        </w:rPr>
        <w:t>および</w:t>
      </w:r>
      <w:proofErr w:type="spellStart"/>
      <w:r>
        <w:rPr>
          <w:sz w:val="22"/>
          <w:szCs w:val="22"/>
        </w:rPr>
        <w:t>templates.npz</w:t>
      </w:r>
      <w:proofErr w:type="spellEnd"/>
      <w:r>
        <w:rPr>
          <w:sz w:val="22"/>
          <w:szCs w:val="22"/>
        </w:rPr>
        <w:t>をコピーし、機種名を</w:t>
      </w:r>
      <w:r>
        <w:rPr>
          <w:rFonts w:hint="eastAsia"/>
          <w:sz w:val="22"/>
          <w:szCs w:val="22"/>
        </w:rPr>
        <w:t>付記し</w:t>
      </w:r>
      <w:r>
        <w:rPr>
          <w:sz w:val="22"/>
          <w:szCs w:val="22"/>
        </w:rPr>
        <w:t>ます</w:t>
      </w:r>
      <w:r>
        <w:rPr>
          <w:sz w:val="22"/>
          <w:szCs w:val="22"/>
        </w:rPr>
        <w:t>(</w:t>
      </w:r>
      <w:r>
        <w:rPr>
          <w:sz w:val="22"/>
          <w:szCs w:val="22"/>
        </w:rPr>
        <w:t>例</w:t>
      </w:r>
      <w:r>
        <w:rPr>
          <w:sz w:val="22"/>
          <w:szCs w:val="22"/>
        </w:rPr>
        <w:t xml:space="preserve">: </w:t>
      </w:r>
      <w:proofErr w:type="spellStart"/>
      <w:r>
        <w:rPr>
          <w:sz w:val="22"/>
          <w:szCs w:val="22"/>
        </w:rPr>
        <w:t>device_profile</w:t>
      </w:r>
      <w:proofErr w:type="spellEnd"/>
      <w:r>
        <w:rPr>
          <w:sz w:val="22"/>
          <w:szCs w:val="22"/>
        </w:rPr>
        <w:t>_</w:t>
      </w:r>
      <w:r>
        <w:rPr>
          <w:rFonts w:hint="eastAsia"/>
          <w:sz w:val="22"/>
          <w:szCs w:val="22"/>
        </w:rPr>
        <w:t>機種名</w:t>
      </w:r>
      <w:r>
        <w:rPr>
          <w:sz w:val="22"/>
          <w:szCs w:val="22"/>
        </w:rPr>
        <w:t>.</w:t>
      </w:r>
      <w:proofErr w:type="spellStart"/>
      <w:r>
        <w:rPr>
          <w:sz w:val="22"/>
          <w:szCs w:val="22"/>
        </w:rPr>
        <w:t>json</w:t>
      </w:r>
      <w:proofErr w:type="spellEnd"/>
      <w:r>
        <w:rPr>
          <w:rFonts w:hint="eastAsia"/>
          <w:sz w:val="22"/>
          <w:szCs w:val="22"/>
        </w:rPr>
        <w:t>、</w:t>
      </w:r>
      <w:r>
        <w:rPr>
          <w:sz w:val="22"/>
          <w:szCs w:val="22"/>
        </w:rPr>
        <w:t xml:space="preserve"> templates</w:t>
      </w:r>
      <w:r>
        <w:rPr>
          <w:rFonts w:hint="eastAsia"/>
          <w:sz w:val="22"/>
          <w:szCs w:val="22"/>
        </w:rPr>
        <w:t>_</w:t>
      </w:r>
      <w:r>
        <w:rPr>
          <w:rFonts w:hint="eastAsia"/>
          <w:sz w:val="22"/>
          <w:szCs w:val="22"/>
        </w:rPr>
        <w:t>機種名</w:t>
      </w:r>
      <w:r>
        <w:rPr>
          <w:sz w:val="22"/>
          <w:szCs w:val="22"/>
        </w:rPr>
        <w:t>.</w:t>
      </w:r>
      <w:proofErr w:type="spellStart"/>
      <w:r>
        <w:rPr>
          <w:sz w:val="22"/>
          <w:szCs w:val="22"/>
        </w:rPr>
        <w:t>npz</w:t>
      </w:r>
      <w:proofErr w:type="spellEnd"/>
      <w:r>
        <w:rPr>
          <w:sz w:val="22"/>
          <w:szCs w:val="22"/>
        </w:rPr>
        <w:t>)</w:t>
      </w:r>
      <w:r>
        <w:rPr>
          <w:sz w:val="22"/>
          <w:szCs w:val="22"/>
        </w:rPr>
        <w:t>。</w:t>
      </w:r>
    </w:p>
    <w:p w14:paraId="411DAAF4" w14:textId="3650E5B9" w:rsidR="006F0C66" w:rsidRDefault="006F0C66" w:rsidP="006F0C66">
      <w:pPr>
        <w:spacing w:after="80"/>
        <w:ind w:left="200"/>
      </w:pPr>
      <w:r>
        <w:rPr>
          <w:sz w:val="22"/>
          <w:szCs w:val="22"/>
        </w:rPr>
        <w:t xml:space="preserve">2. </w:t>
      </w:r>
      <w:r>
        <w:rPr>
          <w:rFonts w:hint="eastAsia"/>
          <w:sz w:val="22"/>
          <w:szCs w:val="22"/>
        </w:rPr>
        <w:t>ExcelVisionLogger</w:t>
      </w:r>
      <w:r>
        <w:rPr>
          <w:sz w:val="22"/>
          <w:szCs w:val="22"/>
        </w:rPr>
        <w:t>起動画面の「プロファイル」欄の「参照</w:t>
      </w:r>
      <w:r>
        <w:rPr>
          <w:sz w:val="22"/>
          <w:szCs w:val="22"/>
        </w:rPr>
        <w:t>...</w:t>
      </w:r>
      <w:r>
        <w:rPr>
          <w:sz w:val="22"/>
          <w:szCs w:val="22"/>
        </w:rPr>
        <w:t>」から、</w:t>
      </w:r>
      <w:r>
        <w:rPr>
          <w:rFonts w:hint="eastAsia"/>
          <w:sz w:val="22"/>
          <w:szCs w:val="22"/>
        </w:rPr>
        <w:t>作成した</w:t>
      </w:r>
      <w:proofErr w:type="spellStart"/>
      <w:r>
        <w:rPr>
          <w:sz w:val="22"/>
          <w:szCs w:val="22"/>
        </w:rPr>
        <w:t>json</w:t>
      </w:r>
      <w:proofErr w:type="spellEnd"/>
      <w:r>
        <w:rPr>
          <w:sz w:val="22"/>
          <w:szCs w:val="22"/>
        </w:rPr>
        <w:t>ファイルを選びます。</w:t>
      </w:r>
    </w:p>
    <w:p w14:paraId="54412B9B" w14:textId="6034651D" w:rsidR="004274FF" w:rsidRDefault="00000000">
      <w:pPr>
        <w:spacing w:after="80"/>
        <w:ind w:left="200"/>
      </w:pPr>
      <w:r>
        <w:rPr>
          <w:sz w:val="22"/>
          <w:szCs w:val="22"/>
        </w:rPr>
        <w:t xml:space="preserve">3. </w:t>
      </w:r>
      <w:r>
        <w:rPr>
          <w:rFonts w:hint="eastAsia"/>
          <w:sz w:val="22"/>
          <w:szCs w:val="22"/>
        </w:rPr>
        <w:t>同様に</w:t>
      </w:r>
      <w:r>
        <w:rPr>
          <w:sz w:val="22"/>
          <w:szCs w:val="22"/>
        </w:rPr>
        <w:t>「</w:t>
      </w:r>
      <w:r>
        <w:rPr>
          <w:rFonts w:hint="eastAsia"/>
          <w:sz w:val="22"/>
          <w:szCs w:val="22"/>
        </w:rPr>
        <w:t>テンプレート</w:t>
      </w:r>
      <w:r>
        <w:rPr>
          <w:sz w:val="22"/>
          <w:szCs w:val="22"/>
        </w:rPr>
        <w:t>」欄の「参照</w:t>
      </w:r>
      <w:r>
        <w:rPr>
          <w:sz w:val="22"/>
          <w:szCs w:val="22"/>
        </w:rPr>
        <w:t>...</w:t>
      </w:r>
      <w:r>
        <w:rPr>
          <w:sz w:val="22"/>
          <w:szCs w:val="22"/>
        </w:rPr>
        <w:t>」から、</w:t>
      </w:r>
      <w:r>
        <w:rPr>
          <w:rFonts w:hint="eastAsia"/>
          <w:sz w:val="22"/>
          <w:szCs w:val="22"/>
        </w:rPr>
        <w:t>作成</w:t>
      </w:r>
      <w:r>
        <w:rPr>
          <w:sz w:val="22"/>
          <w:szCs w:val="22"/>
        </w:rPr>
        <w:t>した</w:t>
      </w:r>
      <w:proofErr w:type="spellStart"/>
      <w:r>
        <w:rPr>
          <w:rFonts w:hint="eastAsia"/>
          <w:sz w:val="22"/>
          <w:szCs w:val="22"/>
        </w:rPr>
        <w:t>npz</w:t>
      </w:r>
      <w:proofErr w:type="spellEnd"/>
      <w:r>
        <w:rPr>
          <w:sz w:val="22"/>
          <w:szCs w:val="22"/>
        </w:rPr>
        <w:t>ファイルを選びます。</w:t>
      </w:r>
    </w:p>
    <w:p w14:paraId="6332B193" w14:textId="5D51952D" w:rsidR="004274FF" w:rsidRDefault="00000000">
      <w:pPr>
        <w:spacing w:after="80"/>
        <w:ind w:left="200"/>
      </w:pPr>
      <w:r>
        <w:rPr>
          <w:sz w:val="22"/>
          <w:szCs w:val="22"/>
        </w:rPr>
        <w:t>4. VisionLogger.exe</w:t>
      </w:r>
      <w:r>
        <w:rPr>
          <w:rFonts w:hint="eastAsia"/>
          <w:sz w:val="22"/>
          <w:szCs w:val="22"/>
        </w:rPr>
        <w:t>ランチャーで行った</w:t>
      </w:r>
      <w:r>
        <w:rPr>
          <w:sz w:val="22"/>
          <w:szCs w:val="22"/>
        </w:rPr>
        <w:t>①</w:t>
      </w:r>
      <w:r>
        <w:rPr>
          <w:sz w:val="22"/>
          <w:szCs w:val="22"/>
        </w:rPr>
        <w:t>〜</w:t>
      </w:r>
      <w:r>
        <w:rPr>
          <w:sz w:val="22"/>
          <w:szCs w:val="22"/>
        </w:rPr>
        <w:t>③</w:t>
      </w:r>
      <w:r>
        <w:rPr>
          <w:sz w:val="22"/>
          <w:szCs w:val="22"/>
        </w:rPr>
        <w:t>の</w:t>
      </w:r>
      <w:r>
        <w:rPr>
          <w:rFonts w:hint="eastAsia"/>
          <w:sz w:val="22"/>
          <w:szCs w:val="22"/>
        </w:rPr>
        <w:t>初期設定の</w:t>
      </w:r>
      <w:r>
        <w:rPr>
          <w:sz w:val="22"/>
          <w:szCs w:val="22"/>
        </w:rPr>
        <w:t>手順を</w:t>
      </w:r>
      <w:r>
        <w:rPr>
          <w:rFonts w:hint="eastAsia"/>
          <w:sz w:val="22"/>
          <w:szCs w:val="22"/>
        </w:rPr>
        <w:t>該当の機器</w:t>
      </w:r>
      <w:r>
        <w:rPr>
          <w:sz w:val="22"/>
          <w:szCs w:val="22"/>
        </w:rPr>
        <w:t>で行います。</w:t>
      </w:r>
    </w:p>
    <w:p w14:paraId="2AD32D32" w14:textId="3F932279" w:rsidR="004274FF" w:rsidRDefault="00000000">
      <w:pPr>
        <w:spacing w:after="80"/>
        <w:ind w:left="200"/>
      </w:pPr>
      <w:r>
        <w:rPr>
          <w:sz w:val="22"/>
          <w:szCs w:val="22"/>
        </w:rPr>
        <w:t xml:space="preserve">5. </w:t>
      </w:r>
      <w:r>
        <w:rPr>
          <w:sz w:val="22"/>
          <w:szCs w:val="22"/>
        </w:rPr>
        <w:t>元の</w:t>
      </w:r>
      <w:r>
        <w:rPr>
          <w:rFonts w:hint="eastAsia"/>
          <w:sz w:val="22"/>
          <w:szCs w:val="22"/>
        </w:rPr>
        <w:t>機器</w:t>
      </w:r>
      <w:r>
        <w:rPr>
          <w:sz w:val="22"/>
          <w:szCs w:val="22"/>
        </w:rPr>
        <w:t>に戻すときは、</w:t>
      </w:r>
      <w:r>
        <w:rPr>
          <w:rFonts w:hint="eastAsia"/>
          <w:sz w:val="22"/>
          <w:szCs w:val="22"/>
        </w:rPr>
        <w:t>適切なプロファイルとテンプレート</w:t>
      </w:r>
      <w:r>
        <w:rPr>
          <w:sz w:val="22"/>
          <w:szCs w:val="22"/>
        </w:rPr>
        <w:t>を</w:t>
      </w:r>
      <w:r>
        <w:rPr>
          <w:rFonts w:hint="eastAsia"/>
          <w:sz w:val="22"/>
          <w:szCs w:val="22"/>
        </w:rPr>
        <w:t>参照して読み込むだけで、スムーズに本番測定へ進むことができます</w:t>
      </w:r>
      <w:r>
        <w:rPr>
          <w:sz w:val="22"/>
          <w:szCs w:val="22"/>
        </w:rPr>
        <w:t>。</w:t>
      </w:r>
    </w:p>
    <w:p w14:paraId="4F800E30" w14:textId="77777777" w:rsidR="008A424F" w:rsidRDefault="008A424F">
      <w:pPr>
        <w:widowControl/>
        <w:rPr>
          <w:color w:val="2E74B5"/>
          <w:sz w:val="32"/>
          <w:szCs w:val="32"/>
        </w:rPr>
      </w:pPr>
      <w:r>
        <w:br w:type="page"/>
      </w:r>
    </w:p>
    <w:p w14:paraId="02799403" w14:textId="361B4703" w:rsidR="004274FF" w:rsidRDefault="00000000">
      <w:pPr>
        <w:pStyle w:val="1"/>
        <w:spacing w:before="300" w:after="150"/>
      </w:pPr>
      <w:r>
        <w:lastRenderedPageBreak/>
        <w:t xml:space="preserve">12. </w:t>
      </w:r>
      <w:r>
        <w:t>よくあるご質問・トラブルシューティング</w:t>
      </w:r>
    </w:p>
    <w:p w14:paraId="0D2FD716" w14:textId="77777777" w:rsidR="004274FF" w:rsidRDefault="00000000">
      <w:pPr>
        <w:spacing w:before="100" w:after="40"/>
      </w:pPr>
      <w:r>
        <w:rPr>
          <w:b/>
          <w:bCs/>
          <w:sz w:val="22"/>
          <w:szCs w:val="22"/>
        </w:rPr>
        <w:t xml:space="preserve">Q. </w:t>
      </w:r>
      <w:r>
        <w:rPr>
          <w:b/>
          <w:bCs/>
          <w:sz w:val="22"/>
          <w:szCs w:val="22"/>
        </w:rPr>
        <w:t>数字が読み取れない</w:t>
      </w:r>
      <w:r>
        <w:rPr>
          <w:b/>
          <w:bCs/>
          <w:sz w:val="22"/>
          <w:szCs w:val="22"/>
        </w:rPr>
        <w:t>/</w:t>
      </w:r>
      <w:r>
        <w:rPr>
          <w:b/>
          <w:bCs/>
          <w:sz w:val="22"/>
          <w:szCs w:val="22"/>
        </w:rPr>
        <w:t>信頼度</w:t>
      </w:r>
      <w:r>
        <w:rPr>
          <w:b/>
          <w:bCs/>
          <w:sz w:val="22"/>
          <w:szCs w:val="22"/>
        </w:rPr>
        <w:t>(confidence)</w:t>
      </w:r>
      <w:r>
        <w:rPr>
          <w:b/>
          <w:bCs/>
          <w:sz w:val="22"/>
          <w:szCs w:val="22"/>
        </w:rPr>
        <w:t>が低い</w:t>
      </w:r>
    </w:p>
    <w:p w14:paraId="7F5B2FF9" w14:textId="77777777" w:rsidR="004274FF" w:rsidRDefault="00000000">
      <w:pPr>
        <w:spacing w:after="120"/>
        <w:ind w:left="200"/>
      </w:pPr>
      <w:r>
        <w:rPr>
          <w:sz w:val="22"/>
          <w:szCs w:val="22"/>
        </w:rPr>
        <w:t>A. ①</w:t>
      </w:r>
      <w:r>
        <w:rPr>
          <w:sz w:val="22"/>
          <w:szCs w:val="22"/>
        </w:rPr>
        <w:t>に戻ってバイアスを再調整するか、</w:t>
      </w:r>
      <w:r>
        <w:rPr>
          <w:sz w:val="22"/>
          <w:szCs w:val="22"/>
        </w:rPr>
        <w:t>②</w:t>
      </w:r>
      <w:r>
        <w:rPr>
          <w:sz w:val="22"/>
          <w:szCs w:val="22"/>
        </w:rPr>
        <w:t>のキャリブレーションでサンプルを増やしてください。</w:t>
      </w:r>
    </w:p>
    <w:p w14:paraId="684C5124" w14:textId="77777777" w:rsidR="004274FF" w:rsidRDefault="00000000">
      <w:pPr>
        <w:spacing w:before="100" w:after="40"/>
      </w:pPr>
      <w:r>
        <w:rPr>
          <w:b/>
          <w:bCs/>
          <w:sz w:val="22"/>
          <w:szCs w:val="22"/>
        </w:rPr>
        <w:t xml:space="preserve">Q. </w:t>
      </w:r>
      <w:r>
        <w:rPr>
          <w:b/>
          <w:bCs/>
          <w:sz w:val="22"/>
          <w:szCs w:val="22"/>
        </w:rPr>
        <w:t>小数点だけうまく検出できない</w:t>
      </w:r>
    </w:p>
    <w:p w14:paraId="52D1C026" w14:textId="77777777" w:rsidR="004274FF" w:rsidRDefault="00000000">
      <w:pPr>
        <w:spacing w:after="120"/>
        <w:ind w:left="200"/>
      </w:pPr>
      <w:r>
        <w:rPr>
          <w:sz w:val="22"/>
          <w:szCs w:val="22"/>
        </w:rPr>
        <w:t xml:space="preserve">A. </w:t>
      </w:r>
      <w:r>
        <w:rPr>
          <w:sz w:val="22"/>
          <w:szCs w:val="22"/>
        </w:rPr>
        <w:t>手動切り出し</w:t>
      </w:r>
      <w:r>
        <w:rPr>
          <w:sz w:val="22"/>
          <w:szCs w:val="22"/>
        </w:rPr>
        <w:t>(e</w:t>
      </w:r>
      <w:r>
        <w:rPr>
          <w:sz w:val="22"/>
          <w:szCs w:val="22"/>
        </w:rPr>
        <w:t>キー</w:t>
      </w:r>
      <w:r>
        <w:rPr>
          <w:sz w:val="22"/>
          <w:szCs w:val="22"/>
        </w:rPr>
        <w:t>)</w:t>
      </w:r>
      <w:r>
        <w:rPr>
          <w:sz w:val="22"/>
          <w:szCs w:val="22"/>
        </w:rPr>
        <w:t>には頼らず、</w:t>
      </w:r>
      <w:r>
        <w:rPr>
          <w:sz w:val="22"/>
          <w:szCs w:val="22"/>
        </w:rPr>
        <w:t>①</w:t>
      </w:r>
      <w:r>
        <w:rPr>
          <w:sz w:val="22"/>
          <w:szCs w:val="22"/>
        </w:rPr>
        <w:t>のバイアス調整をやり直すのが確実です。</w:t>
      </w:r>
    </w:p>
    <w:p w14:paraId="53C54520" w14:textId="77777777" w:rsidR="004274FF" w:rsidRDefault="00000000">
      <w:pPr>
        <w:spacing w:before="100" w:after="40"/>
      </w:pPr>
      <w:r>
        <w:rPr>
          <w:b/>
          <w:bCs/>
          <w:sz w:val="22"/>
          <w:szCs w:val="22"/>
        </w:rPr>
        <w:t xml:space="preserve">Q. </w:t>
      </w:r>
      <w:r>
        <w:rPr>
          <w:b/>
          <w:bCs/>
          <w:sz w:val="22"/>
          <w:szCs w:val="22"/>
        </w:rPr>
        <w:t>「このライセンスでは同時に</w:t>
      </w:r>
      <w:r>
        <w:rPr>
          <w:b/>
          <w:bCs/>
          <w:sz w:val="22"/>
          <w:szCs w:val="22"/>
        </w:rPr>
        <w:t>◯</w:t>
      </w:r>
      <w:r>
        <w:rPr>
          <w:b/>
          <w:bCs/>
          <w:sz w:val="22"/>
          <w:szCs w:val="22"/>
        </w:rPr>
        <w:t>台までしか計測できません」と表示される</w:t>
      </w:r>
    </w:p>
    <w:p w14:paraId="51F9B5DD" w14:textId="77777777" w:rsidR="004274FF" w:rsidRDefault="00000000">
      <w:pPr>
        <w:spacing w:after="120"/>
        <w:ind w:left="200"/>
      </w:pPr>
      <w:r>
        <w:rPr>
          <w:sz w:val="22"/>
          <w:szCs w:val="22"/>
        </w:rPr>
        <w:t xml:space="preserve">A. </w:t>
      </w:r>
      <w:r>
        <w:rPr>
          <w:sz w:val="22"/>
          <w:szCs w:val="22"/>
        </w:rPr>
        <w:t>ご契約のライセンス</w:t>
      </w:r>
      <w:r>
        <w:rPr>
          <w:sz w:val="22"/>
          <w:szCs w:val="22"/>
        </w:rPr>
        <w:t>(</w:t>
      </w:r>
      <w:r>
        <w:rPr>
          <w:sz w:val="22"/>
          <w:szCs w:val="22"/>
        </w:rPr>
        <w:t>個人版</w:t>
      </w:r>
      <w:r>
        <w:rPr>
          <w:sz w:val="22"/>
          <w:szCs w:val="22"/>
        </w:rPr>
        <w:t>1</w:t>
      </w:r>
      <w:r>
        <w:rPr>
          <w:sz w:val="22"/>
          <w:szCs w:val="22"/>
        </w:rPr>
        <w:t>台</w:t>
      </w:r>
      <w:r>
        <w:rPr>
          <w:sz w:val="22"/>
          <w:szCs w:val="22"/>
        </w:rPr>
        <w:t>/</w:t>
      </w:r>
      <w:r>
        <w:rPr>
          <w:sz w:val="22"/>
          <w:szCs w:val="22"/>
        </w:rPr>
        <w:t>ビジネス版</w:t>
      </w:r>
      <w:r>
        <w:rPr>
          <w:sz w:val="22"/>
          <w:szCs w:val="22"/>
        </w:rPr>
        <w:t>3</w:t>
      </w:r>
      <w:r>
        <w:rPr>
          <w:sz w:val="22"/>
          <w:szCs w:val="22"/>
        </w:rPr>
        <w:t>台</w:t>
      </w:r>
      <w:r>
        <w:rPr>
          <w:sz w:val="22"/>
          <w:szCs w:val="22"/>
        </w:rPr>
        <w:t>)</w:t>
      </w:r>
      <w:r>
        <w:rPr>
          <w:sz w:val="22"/>
          <w:szCs w:val="22"/>
        </w:rPr>
        <w:t>を超える台数を同時に計測しようとしています。他に動いている</w:t>
      </w:r>
      <w:r>
        <w:rPr>
          <w:sz w:val="22"/>
          <w:szCs w:val="22"/>
        </w:rPr>
        <w:t>VisionLogger.exe</w:t>
      </w:r>
      <w:r>
        <w:rPr>
          <w:sz w:val="22"/>
          <w:szCs w:val="22"/>
        </w:rPr>
        <w:t>の計測</w:t>
      </w:r>
      <w:r>
        <w:rPr>
          <w:sz w:val="22"/>
          <w:szCs w:val="22"/>
        </w:rPr>
        <w:t>(</w:t>
      </w:r>
      <w:r>
        <w:rPr>
          <w:sz w:val="22"/>
          <w:szCs w:val="22"/>
        </w:rPr>
        <w:t>コピーしたフォルダを含む</w:t>
      </w:r>
      <w:r>
        <w:rPr>
          <w:sz w:val="22"/>
          <w:szCs w:val="22"/>
        </w:rPr>
        <w:t>)</w:t>
      </w:r>
      <w:r>
        <w:rPr>
          <w:sz w:val="22"/>
          <w:szCs w:val="22"/>
        </w:rPr>
        <w:t>がないか確認し、契約台数以内に収めてから再度お試しください。</w:t>
      </w:r>
    </w:p>
    <w:p w14:paraId="73C2C5F0" w14:textId="77777777" w:rsidR="004274FF" w:rsidRDefault="00000000">
      <w:pPr>
        <w:spacing w:before="100" w:after="40"/>
      </w:pPr>
      <w:r>
        <w:rPr>
          <w:b/>
          <w:bCs/>
          <w:sz w:val="22"/>
          <w:szCs w:val="22"/>
        </w:rPr>
        <w:t xml:space="preserve">Q. </w:t>
      </w:r>
      <w:proofErr w:type="spellStart"/>
      <w:r>
        <w:rPr>
          <w:b/>
          <w:bCs/>
          <w:sz w:val="22"/>
          <w:szCs w:val="22"/>
        </w:rPr>
        <w:t>license.json</w:t>
      </w:r>
      <w:proofErr w:type="spellEnd"/>
      <w:r>
        <w:rPr>
          <w:b/>
          <w:bCs/>
          <w:sz w:val="22"/>
          <w:szCs w:val="22"/>
        </w:rPr>
        <w:t>とは何ですか</w:t>
      </w:r>
    </w:p>
    <w:p w14:paraId="73C2C5F1" w14:textId="051F814A" w:rsidR="004274FF" w:rsidRDefault="00000000">
      <w:pPr>
        <w:spacing w:after="120"/>
        <w:ind w:left="200"/>
      </w:pPr>
      <w:r>
        <w:rPr>
          <w:sz w:val="22"/>
          <w:szCs w:val="22"/>
        </w:rPr>
        <w:t xml:space="preserve">A. </w:t>
      </w:r>
      <w:r>
        <w:rPr>
          <w:sz w:val="22"/>
          <w:szCs w:val="22"/>
        </w:rPr>
        <w:t>ご契約台数</w:t>
      </w:r>
      <w:r>
        <w:rPr>
          <w:sz w:val="22"/>
          <w:szCs w:val="22"/>
        </w:rPr>
        <w:t>(</w:t>
      </w:r>
      <w:r>
        <w:rPr>
          <w:sz w:val="22"/>
          <w:szCs w:val="22"/>
        </w:rPr>
        <w:t>カメラ台数</w:t>
      </w:r>
      <w:r>
        <w:rPr>
          <w:sz w:val="22"/>
          <w:szCs w:val="22"/>
        </w:rPr>
        <w:t>)</w:t>
      </w:r>
      <w:r>
        <w:rPr>
          <w:sz w:val="22"/>
          <w:szCs w:val="22"/>
        </w:rPr>
        <w:t>を証明するファイルです。個人版・ビジネス版いずれもご購入後に個別発行され、メールでお送りします。</w:t>
      </w:r>
      <w:r>
        <w:rPr>
          <w:sz w:val="22"/>
          <w:szCs w:val="22"/>
        </w:rPr>
        <w:t>VisionLogger.exe</w:t>
      </w:r>
      <w:r>
        <w:rPr>
          <w:sz w:val="22"/>
          <w:szCs w:val="22"/>
        </w:rPr>
        <w:t>と同じフォルダに置いてください。このファイルが無い状態では</w:t>
      </w:r>
      <w:r>
        <w:rPr>
          <w:rFonts w:hint="eastAsia"/>
          <w:sz w:val="22"/>
          <w:szCs w:val="22"/>
        </w:rPr>
        <w:t>デモ版で起動し</w:t>
      </w:r>
      <w:r>
        <w:rPr>
          <w:sz w:val="22"/>
          <w:szCs w:val="22"/>
        </w:rPr>
        <w:t>、</w:t>
      </w:r>
      <w:r>
        <w:rPr>
          <w:sz w:val="22"/>
          <w:szCs w:val="22"/>
        </w:rPr>
        <w:t>①</w:t>
      </w:r>
      <w:r>
        <w:rPr>
          <w:sz w:val="22"/>
          <w:szCs w:val="22"/>
        </w:rPr>
        <w:t>〜</w:t>
      </w:r>
      <w:r>
        <w:rPr>
          <w:sz w:val="22"/>
          <w:szCs w:val="22"/>
        </w:rPr>
        <w:t>③</w:t>
      </w:r>
      <w:r>
        <w:rPr>
          <w:sz w:val="22"/>
          <w:szCs w:val="22"/>
        </w:rPr>
        <w:t>のセットアップ・キャリブレーションはお試しいただけますが、計測</w:t>
      </w:r>
      <w:r>
        <w:rPr>
          <w:sz w:val="22"/>
          <w:szCs w:val="22"/>
        </w:rPr>
        <w:t>(④</w:t>
      </w:r>
      <w:r>
        <w:rPr>
          <w:sz w:val="22"/>
          <w:szCs w:val="22"/>
        </w:rPr>
        <w:t>テスト計測・</w:t>
      </w:r>
      <w:r>
        <w:rPr>
          <w:sz w:val="22"/>
          <w:szCs w:val="22"/>
        </w:rPr>
        <w:t>⑥</w:t>
      </w:r>
      <w:r>
        <w:rPr>
          <w:sz w:val="22"/>
          <w:szCs w:val="22"/>
        </w:rPr>
        <w:t>本番測定</w:t>
      </w:r>
      <w:r>
        <w:rPr>
          <w:sz w:val="22"/>
          <w:szCs w:val="22"/>
        </w:rPr>
        <w:t>)</w:t>
      </w:r>
      <w:r>
        <w:rPr>
          <w:sz w:val="22"/>
          <w:szCs w:val="22"/>
        </w:rPr>
        <w:t>は開始できません。</w:t>
      </w:r>
    </w:p>
    <w:p w14:paraId="73C2C600" w14:textId="77777777" w:rsidR="004274FF" w:rsidRDefault="00000000">
      <w:pPr>
        <w:spacing w:before="100" w:after="40"/>
      </w:pPr>
      <w:r>
        <w:rPr>
          <w:b/>
          <w:bCs/>
          <w:sz w:val="22"/>
          <w:szCs w:val="22"/>
        </w:rPr>
        <w:t xml:space="preserve">Q. </w:t>
      </w:r>
      <w:r>
        <w:rPr>
          <w:b/>
          <w:bCs/>
          <w:sz w:val="22"/>
          <w:szCs w:val="22"/>
        </w:rPr>
        <w:t>「有効なライセンスファイル</w:t>
      </w:r>
      <w:r>
        <w:rPr>
          <w:b/>
          <w:bCs/>
          <w:sz w:val="22"/>
          <w:szCs w:val="22"/>
        </w:rPr>
        <w:t>(</w:t>
      </w:r>
      <w:proofErr w:type="spellStart"/>
      <w:r>
        <w:rPr>
          <w:b/>
          <w:bCs/>
          <w:sz w:val="22"/>
          <w:szCs w:val="22"/>
        </w:rPr>
        <w:t>license.json</w:t>
      </w:r>
      <w:proofErr w:type="spellEnd"/>
      <w:r>
        <w:rPr>
          <w:b/>
          <w:bCs/>
          <w:sz w:val="22"/>
          <w:szCs w:val="22"/>
        </w:rPr>
        <w:t>)</w:t>
      </w:r>
      <w:r>
        <w:rPr>
          <w:b/>
          <w:bCs/>
          <w:sz w:val="22"/>
          <w:szCs w:val="22"/>
        </w:rPr>
        <w:t>が見つからないため、計測を開始できません」と表示される</w:t>
      </w:r>
    </w:p>
    <w:p w14:paraId="73C2C601" w14:textId="77777777" w:rsidR="004274FF" w:rsidRDefault="00000000">
      <w:pPr>
        <w:spacing w:after="120"/>
        <w:ind w:left="200"/>
      </w:pPr>
      <w:r>
        <w:rPr>
          <w:sz w:val="22"/>
          <w:szCs w:val="22"/>
        </w:rPr>
        <w:t xml:space="preserve">A. </w:t>
      </w:r>
      <w:r>
        <w:rPr>
          <w:sz w:val="22"/>
          <w:szCs w:val="22"/>
        </w:rPr>
        <w:t>ご購入時にお送りした</w:t>
      </w:r>
      <w:proofErr w:type="spellStart"/>
      <w:r>
        <w:rPr>
          <w:sz w:val="22"/>
          <w:szCs w:val="22"/>
        </w:rPr>
        <w:t>license.json</w:t>
      </w:r>
      <w:proofErr w:type="spellEnd"/>
      <w:r>
        <w:rPr>
          <w:sz w:val="22"/>
          <w:szCs w:val="22"/>
        </w:rPr>
        <w:t>が、</w:t>
      </w:r>
      <w:r>
        <w:rPr>
          <w:sz w:val="22"/>
          <w:szCs w:val="22"/>
        </w:rPr>
        <w:t>VisionLogger.exe</w:t>
      </w:r>
      <w:r>
        <w:rPr>
          <w:sz w:val="22"/>
          <w:szCs w:val="22"/>
        </w:rPr>
        <w:t>と同じフォルダに無いか、ファイル名・内容が変更されている可能性があります。メールで届いた</w:t>
      </w:r>
      <w:proofErr w:type="spellStart"/>
      <w:r>
        <w:rPr>
          <w:sz w:val="22"/>
          <w:szCs w:val="22"/>
        </w:rPr>
        <w:t>license.json</w:t>
      </w:r>
      <w:proofErr w:type="spellEnd"/>
      <w:r>
        <w:rPr>
          <w:sz w:val="22"/>
          <w:szCs w:val="22"/>
        </w:rPr>
        <w:t>をそのままの名前で同じフォルダに置き直してください。見当たらない場合は購入時のご案内の連絡先までお問い合わせください。</w:t>
      </w:r>
    </w:p>
    <w:p w14:paraId="73C2C5EF" w14:textId="77777777" w:rsidR="004274FF" w:rsidRDefault="00000000">
      <w:pPr>
        <w:spacing w:before="100" w:after="40"/>
      </w:pPr>
      <w:r>
        <w:rPr>
          <w:b/>
          <w:bCs/>
          <w:sz w:val="22"/>
          <w:szCs w:val="22"/>
        </w:rPr>
        <w:t>Q. Excel</w:t>
      </w:r>
      <w:r>
        <w:rPr>
          <w:b/>
          <w:bCs/>
          <w:sz w:val="22"/>
          <w:szCs w:val="22"/>
        </w:rPr>
        <w:t>でマクロが動かない・ボタンを押しても反応しない</w:t>
      </w:r>
    </w:p>
    <w:p w14:paraId="12305C2F" w14:textId="77777777" w:rsidR="004274FF" w:rsidRDefault="00000000">
      <w:pPr>
        <w:spacing w:after="120"/>
        <w:ind w:left="200"/>
      </w:pPr>
      <w:r>
        <w:rPr>
          <w:sz w:val="22"/>
          <w:szCs w:val="22"/>
        </w:rPr>
        <w:t>A. Excel</w:t>
      </w:r>
      <w:r>
        <w:rPr>
          <w:sz w:val="22"/>
          <w:szCs w:val="22"/>
        </w:rPr>
        <w:t>のトラストセンターで「</w:t>
      </w:r>
      <w:r>
        <w:rPr>
          <w:sz w:val="22"/>
          <w:szCs w:val="22"/>
        </w:rPr>
        <w:t>VBA</w:t>
      </w:r>
      <w:r>
        <w:rPr>
          <w:sz w:val="22"/>
          <w:szCs w:val="22"/>
        </w:rPr>
        <w:t>プロジェクトオブジェクトモデルへのアクセスを信頼する」を有効にし、ファイルを開く際に表示される「コンテンツの有効化」を選んでください。</w:t>
      </w:r>
    </w:p>
    <w:p w14:paraId="644D4260" w14:textId="77777777" w:rsidR="004274FF" w:rsidRDefault="00000000">
      <w:pPr>
        <w:spacing w:before="100" w:after="40"/>
      </w:pPr>
      <w:r>
        <w:rPr>
          <w:b/>
          <w:bCs/>
          <w:sz w:val="22"/>
          <w:szCs w:val="22"/>
        </w:rPr>
        <w:t xml:space="preserve">Q. </w:t>
      </w:r>
      <w:r>
        <w:rPr>
          <w:b/>
          <w:bCs/>
          <w:sz w:val="22"/>
          <w:szCs w:val="22"/>
        </w:rPr>
        <w:t>計測開始後、</w:t>
      </w:r>
      <w:r>
        <w:rPr>
          <w:b/>
          <w:bCs/>
          <w:sz w:val="22"/>
          <w:szCs w:val="22"/>
        </w:rPr>
        <w:t>Excel</w:t>
      </w:r>
      <w:r>
        <w:rPr>
          <w:b/>
          <w:bCs/>
          <w:sz w:val="22"/>
          <w:szCs w:val="22"/>
        </w:rPr>
        <w:t>の値は更新されるのにコマンドプロンプト画面に何も表示されない</w:t>
      </w:r>
    </w:p>
    <w:p w14:paraId="02F84BC6" w14:textId="77777777" w:rsidR="004274FF" w:rsidRDefault="00000000">
      <w:pPr>
        <w:spacing w:after="120"/>
        <w:ind w:left="200"/>
      </w:pPr>
      <w:r>
        <w:rPr>
          <w:sz w:val="22"/>
          <w:szCs w:val="22"/>
        </w:rPr>
        <w:t xml:space="preserve">A. </w:t>
      </w:r>
      <w:r>
        <w:rPr>
          <w:sz w:val="22"/>
          <w:szCs w:val="22"/>
        </w:rPr>
        <w:t>通常は計測ログが表示されます。何も表示されない状態が続く場合は、お手数ですが購入時のご案内の連絡先までお問い合わせください。</w:t>
      </w:r>
    </w:p>
    <w:p w14:paraId="5554F540" w14:textId="77777777" w:rsidR="007860FD" w:rsidRDefault="007860FD">
      <w:pPr>
        <w:widowControl/>
        <w:rPr>
          <w:color w:val="2E74B5"/>
          <w:sz w:val="32"/>
          <w:szCs w:val="32"/>
        </w:rPr>
      </w:pPr>
      <w:r>
        <w:br w:type="page"/>
      </w:r>
    </w:p>
    <w:p w14:paraId="00000102" w14:textId="6A0C22B5" w:rsidR="004274FF" w:rsidRDefault="00000000">
      <w:pPr>
        <w:pStyle w:val="1"/>
        <w:spacing w:before="300" w:after="150"/>
      </w:pPr>
      <w:r>
        <w:lastRenderedPageBreak/>
        <w:t>1</w:t>
      </w:r>
      <w:r w:rsidR="00AB339F">
        <w:rPr>
          <w:rFonts w:hint="eastAsia"/>
        </w:rPr>
        <w:t>3</w:t>
      </w:r>
      <w:r>
        <w:t xml:space="preserve">. </w:t>
      </w:r>
      <w:r>
        <w:t>ご利用にあたっての注意事項</w:t>
      </w:r>
    </w:p>
    <w:p w14:paraId="00000103" w14:textId="00000103" w:rsidR="004274FF" w:rsidRDefault="00000000">
      <w:pPr>
        <w:pBdr>
          <w:top w:val="single" w:sz="4" w:space="0" w:color="F0B060"/>
          <w:left w:val="single" w:sz="4" w:space="0" w:color="F0B060"/>
          <w:bottom w:val="single" w:sz="4" w:space="0" w:color="F0B060"/>
          <w:right w:val="single" w:sz="4" w:space="0" w:color="F0B060"/>
        </w:pBdr>
        <w:shd w:val="clear" w:color="auto" w:fill="FFF3E0"/>
        <w:spacing w:before="100" w:after="200"/>
        <w:ind w:left="200" w:right="200"/>
      </w:pPr>
      <w:r>
        <w:rPr>
          <w:b/>
          <w:bCs/>
          <w:color w:val="9C4500"/>
          <w:sz w:val="22"/>
          <w:szCs w:val="22"/>
        </w:rPr>
        <w:t>禁止事項</w:t>
      </w:r>
      <w:r>
        <w:rPr>
          <w:b/>
          <w:bCs/>
          <w:color w:val="9C4500"/>
          <w:sz w:val="22"/>
          <w:szCs w:val="22"/>
        </w:rPr>
        <w:t xml:space="preserve">: </w:t>
      </w:r>
      <w:r>
        <w:rPr>
          <w:b/>
          <w:bCs/>
          <w:color w:val="9C4500"/>
          <w:sz w:val="22"/>
          <w:szCs w:val="22"/>
        </w:rPr>
        <w:t>本ソフトウェア（</w:t>
      </w:r>
      <w:r>
        <w:rPr>
          <w:b/>
          <w:bCs/>
          <w:color w:val="9C4500"/>
          <w:sz w:val="22"/>
          <w:szCs w:val="22"/>
        </w:rPr>
        <w:t>VisionLogger.exe</w:t>
      </w:r>
      <w:r>
        <w:rPr>
          <w:b/>
          <w:bCs/>
          <w:color w:val="9C4500"/>
          <w:sz w:val="22"/>
          <w:szCs w:val="22"/>
        </w:rPr>
        <w:t>・自動計測テンプレート・</w:t>
      </w:r>
      <w:proofErr w:type="spellStart"/>
      <w:r>
        <w:rPr>
          <w:b/>
          <w:bCs/>
          <w:color w:val="9C4500"/>
          <w:sz w:val="22"/>
          <w:szCs w:val="22"/>
        </w:rPr>
        <w:t>license.json</w:t>
      </w:r>
      <w:proofErr w:type="spellEnd"/>
      <w:r>
        <w:rPr>
          <w:b/>
          <w:bCs/>
          <w:color w:val="9C4500"/>
          <w:sz w:val="22"/>
          <w:szCs w:val="22"/>
        </w:rPr>
        <w:t>等、配布物一式）の改変・逆コンパイル・再配布・転売、およびご購入いただいたライセンス（個人版</w:t>
      </w:r>
      <w:r>
        <w:rPr>
          <w:b/>
          <w:bCs/>
          <w:color w:val="9C4500"/>
          <w:sz w:val="22"/>
          <w:szCs w:val="22"/>
        </w:rPr>
        <w:t>1</w:t>
      </w:r>
      <w:r>
        <w:rPr>
          <w:b/>
          <w:bCs/>
          <w:color w:val="9C4500"/>
          <w:sz w:val="22"/>
          <w:szCs w:val="22"/>
        </w:rPr>
        <w:t>台</w:t>
      </w:r>
      <w:r>
        <w:rPr>
          <w:b/>
          <w:bCs/>
          <w:color w:val="9C4500"/>
          <w:sz w:val="22"/>
          <w:szCs w:val="22"/>
        </w:rPr>
        <w:t>/</w:t>
      </w:r>
      <w:r>
        <w:rPr>
          <w:b/>
          <w:bCs/>
          <w:color w:val="9C4500"/>
          <w:sz w:val="22"/>
          <w:szCs w:val="22"/>
        </w:rPr>
        <w:t>ビジネス版</w:t>
      </w:r>
      <w:r>
        <w:rPr>
          <w:b/>
          <w:bCs/>
          <w:color w:val="9C4500"/>
          <w:sz w:val="22"/>
          <w:szCs w:val="22"/>
        </w:rPr>
        <w:t>3</w:t>
      </w:r>
      <w:r>
        <w:rPr>
          <w:b/>
          <w:bCs/>
          <w:color w:val="9C4500"/>
          <w:sz w:val="22"/>
          <w:szCs w:val="22"/>
        </w:rPr>
        <w:t>台）を超える台数での同時使用は禁止します。</w:t>
      </w:r>
    </w:p>
    <w:p w14:paraId="00000104" w14:textId="00000104" w:rsidR="004274FF" w:rsidRDefault="00000000">
      <w:pPr>
        <w:spacing w:after="150"/>
      </w:pPr>
      <w:r>
        <w:rPr>
          <w:sz w:val="22"/>
          <w:szCs w:val="22"/>
        </w:rPr>
        <w:t>ご不明な点は、購入時のご案内に記載の連絡先までお問い合わせください。</w:t>
      </w:r>
    </w:p>
    <w:sectPr w:rsidR="004274FF">
      <w:pgSz w:w="12240" w:h="15840"/>
      <w:pgMar w:top="1440" w:right="1440" w:bottom="1440" w:left="144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099941" w14:textId="77777777" w:rsidR="00402864" w:rsidRDefault="00402864" w:rsidP="006F0C66">
      <w:r>
        <w:separator/>
      </w:r>
    </w:p>
  </w:endnote>
  <w:endnote w:type="continuationSeparator" w:id="0">
    <w:p w14:paraId="2B157A7A" w14:textId="77777777" w:rsidR="00402864" w:rsidRDefault="00402864" w:rsidP="006F0C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B756CC" w14:textId="77777777" w:rsidR="00402864" w:rsidRDefault="00402864" w:rsidP="006F0C66">
      <w:r>
        <w:separator/>
      </w:r>
    </w:p>
  </w:footnote>
  <w:footnote w:type="continuationSeparator" w:id="0">
    <w:p w14:paraId="749D28B5" w14:textId="77777777" w:rsidR="00402864" w:rsidRDefault="00402864" w:rsidP="006F0C6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B115948"/>
    <w:multiLevelType w:val="hybridMultilevel"/>
    <w:tmpl w:val="1890A028"/>
    <w:lvl w:ilvl="0" w:tplc="CD82B2D6">
      <w:start w:val="1"/>
      <w:numFmt w:val="bullet"/>
      <w:lvlText w:val="●"/>
      <w:lvlJc w:val="left"/>
      <w:pPr>
        <w:ind w:left="720" w:hanging="360"/>
      </w:pPr>
    </w:lvl>
    <w:lvl w:ilvl="1" w:tplc="56EAAD3A">
      <w:start w:val="1"/>
      <w:numFmt w:val="bullet"/>
      <w:lvlText w:val="○"/>
      <w:lvlJc w:val="left"/>
      <w:pPr>
        <w:ind w:left="1440" w:hanging="360"/>
      </w:pPr>
    </w:lvl>
    <w:lvl w:ilvl="2" w:tplc="3D847828">
      <w:start w:val="1"/>
      <w:numFmt w:val="bullet"/>
      <w:lvlText w:val="■"/>
      <w:lvlJc w:val="left"/>
      <w:pPr>
        <w:ind w:left="2160" w:hanging="360"/>
      </w:pPr>
    </w:lvl>
    <w:lvl w:ilvl="3" w:tplc="09962A16">
      <w:start w:val="1"/>
      <w:numFmt w:val="bullet"/>
      <w:lvlText w:val="●"/>
      <w:lvlJc w:val="left"/>
      <w:pPr>
        <w:ind w:left="2880" w:hanging="360"/>
      </w:pPr>
    </w:lvl>
    <w:lvl w:ilvl="4" w:tplc="04A6D322">
      <w:start w:val="1"/>
      <w:numFmt w:val="bullet"/>
      <w:lvlText w:val="○"/>
      <w:lvlJc w:val="left"/>
      <w:pPr>
        <w:ind w:left="3600" w:hanging="360"/>
      </w:pPr>
    </w:lvl>
    <w:lvl w:ilvl="5" w:tplc="64E0806C">
      <w:start w:val="1"/>
      <w:numFmt w:val="bullet"/>
      <w:lvlText w:val="■"/>
      <w:lvlJc w:val="left"/>
      <w:pPr>
        <w:ind w:left="4320" w:hanging="360"/>
      </w:pPr>
    </w:lvl>
    <w:lvl w:ilvl="6" w:tplc="51A20DB8">
      <w:start w:val="1"/>
      <w:numFmt w:val="bullet"/>
      <w:lvlText w:val="●"/>
      <w:lvlJc w:val="left"/>
      <w:pPr>
        <w:ind w:left="5040" w:hanging="360"/>
      </w:pPr>
    </w:lvl>
    <w:lvl w:ilvl="7" w:tplc="86A2A000">
      <w:start w:val="1"/>
      <w:numFmt w:val="bullet"/>
      <w:lvlText w:val="●"/>
      <w:lvlJc w:val="left"/>
      <w:pPr>
        <w:ind w:left="5760" w:hanging="360"/>
      </w:pPr>
    </w:lvl>
    <w:lvl w:ilvl="8" w:tplc="ACFCCF84">
      <w:start w:val="1"/>
      <w:numFmt w:val="bullet"/>
      <w:lvlText w:val="●"/>
      <w:lvlJc w:val="left"/>
      <w:pPr>
        <w:ind w:left="6480" w:hanging="360"/>
      </w:pPr>
    </w:lvl>
  </w:abstractNum>
  <w:num w:numId="1" w16cid:durableId="257104975">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bordersDoNotSurroundHeader/>
  <w:bordersDoNotSurroundFooter/>
  <w:proofState w:spelling="clean" w:grammar="dirty"/>
  <w:defaultTabStop w:val="84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74FF"/>
    <w:rsid w:val="00005C37"/>
    <w:rsid w:val="000225A3"/>
    <w:rsid w:val="000312DD"/>
    <w:rsid w:val="00037B4B"/>
    <w:rsid w:val="000444DA"/>
    <w:rsid w:val="00047F22"/>
    <w:rsid w:val="00052913"/>
    <w:rsid w:val="000554C3"/>
    <w:rsid w:val="000568EB"/>
    <w:rsid w:val="00067C50"/>
    <w:rsid w:val="00086477"/>
    <w:rsid w:val="00086FFC"/>
    <w:rsid w:val="0009464A"/>
    <w:rsid w:val="000A36A3"/>
    <w:rsid w:val="000A4512"/>
    <w:rsid w:val="000A7828"/>
    <w:rsid w:val="000A7E0E"/>
    <w:rsid w:val="000C3283"/>
    <w:rsid w:val="000C5F4B"/>
    <w:rsid w:val="000E47FA"/>
    <w:rsid w:val="000F7DA6"/>
    <w:rsid w:val="00123262"/>
    <w:rsid w:val="001276B1"/>
    <w:rsid w:val="001626EB"/>
    <w:rsid w:val="00163F5E"/>
    <w:rsid w:val="0017219F"/>
    <w:rsid w:val="00184A98"/>
    <w:rsid w:val="001A6310"/>
    <w:rsid w:val="001A7A78"/>
    <w:rsid w:val="001B4286"/>
    <w:rsid w:val="001D3065"/>
    <w:rsid w:val="001D586C"/>
    <w:rsid w:val="001D6FA0"/>
    <w:rsid w:val="001E0F0F"/>
    <w:rsid w:val="001E5590"/>
    <w:rsid w:val="001F328F"/>
    <w:rsid w:val="001F3F5B"/>
    <w:rsid w:val="001F6C04"/>
    <w:rsid w:val="00204FA4"/>
    <w:rsid w:val="002160F2"/>
    <w:rsid w:val="002170E5"/>
    <w:rsid w:val="00223A2B"/>
    <w:rsid w:val="0022450C"/>
    <w:rsid w:val="00225453"/>
    <w:rsid w:val="00236CC7"/>
    <w:rsid w:val="00260619"/>
    <w:rsid w:val="002627D9"/>
    <w:rsid w:val="00264646"/>
    <w:rsid w:val="0026589B"/>
    <w:rsid w:val="00276EED"/>
    <w:rsid w:val="00293EB7"/>
    <w:rsid w:val="002A0E18"/>
    <w:rsid w:val="002A1CAD"/>
    <w:rsid w:val="002B0DBE"/>
    <w:rsid w:val="002B7A98"/>
    <w:rsid w:val="002C37B7"/>
    <w:rsid w:val="002C7612"/>
    <w:rsid w:val="002D6783"/>
    <w:rsid w:val="002E1172"/>
    <w:rsid w:val="002E75D6"/>
    <w:rsid w:val="002F7025"/>
    <w:rsid w:val="003070D7"/>
    <w:rsid w:val="00322AE4"/>
    <w:rsid w:val="00326208"/>
    <w:rsid w:val="00360B46"/>
    <w:rsid w:val="00363A40"/>
    <w:rsid w:val="0036480A"/>
    <w:rsid w:val="003A0871"/>
    <w:rsid w:val="003A2352"/>
    <w:rsid w:val="003A268B"/>
    <w:rsid w:val="003B66A6"/>
    <w:rsid w:val="003C4ECD"/>
    <w:rsid w:val="003E2A56"/>
    <w:rsid w:val="003E4DCA"/>
    <w:rsid w:val="003F4A76"/>
    <w:rsid w:val="003F626D"/>
    <w:rsid w:val="00402864"/>
    <w:rsid w:val="00406BA3"/>
    <w:rsid w:val="004122BF"/>
    <w:rsid w:val="00426F63"/>
    <w:rsid w:val="004274FF"/>
    <w:rsid w:val="00441C5F"/>
    <w:rsid w:val="00475B9D"/>
    <w:rsid w:val="004824AC"/>
    <w:rsid w:val="004853E6"/>
    <w:rsid w:val="004B06B6"/>
    <w:rsid w:val="004C30E6"/>
    <w:rsid w:val="004C70E8"/>
    <w:rsid w:val="004D2CB1"/>
    <w:rsid w:val="004D4D1E"/>
    <w:rsid w:val="004D5DCE"/>
    <w:rsid w:val="004D7BAD"/>
    <w:rsid w:val="004E0279"/>
    <w:rsid w:val="004E0838"/>
    <w:rsid w:val="004F4947"/>
    <w:rsid w:val="005058A6"/>
    <w:rsid w:val="00527D5B"/>
    <w:rsid w:val="00530F74"/>
    <w:rsid w:val="00554A85"/>
    <w:rsid w:val="005650CD"/>
    <w:rsid w:val="00567211"/>
    <w:rsid w:val="00574DC9"/>
    <w:rsid w:val="005756CE"/>
    <w:rsid w:val="005A427E"/>
    <w:rsid w:val="005B492F"/>
    <w:rsid w:val="005D6F23"/>
    <w:rsid w:val="005F22D5"/>
    <w:rsid w:val="00604988"/>
    <w:rsid w:val="00612321"/>
    <w:rsid w:val="00614A06"/>
    <w:rsid w:val="006166F5"/>
    <w:rsid w:val="006208AD"/>
    <w:rsid w:val="00630E39"/>
    <w:rsid w:val="006667DA"/>
    <w:rsid w:val="006743B8"/>
    <w:rsid w:val="00685994"/>
    <w:rsid w:val="006872DE"/>
    <w:rsid w:val="006B0B41"/>
    <w:rsid w:val="006E4C9A"/>
    <w:rsid w:val="006F0C66"/>
    <w:rsid w:val="006F0C72"/>
    <w:rsid w:val="006F284F"/>
    <w:rsid w:val="00701F44"/>
    <w:rsid w:val="00736DB7"/>
    <w:rsid w:val="00746807"/>
    <w:rsid w:val="0075289B"/>
    <w:rsid w:val="00754D03"/>
    <w:rsid w:val="0075671F"/>
    <w:rsid w:val="007725B7"/>
    <w:rsid w:val="00776C5E"/>
    <w:rsid w:val="007804DF"/>
    <w:rsid w:val="007860FD"/>
    <w:rsid w:val="007A2F16"/>
    <w:rsid w:val="007D021C"/>
    <w:rsid w:val="007D15F2"/>
    <w:rsid w:val="00812B47"/>
    <w:rsid w:val="00813E11"/>
    <w:rsid w:val="00822313"/>
    <w:rsid w:val="00822DA4"/>
    <w:rsid w:val="00825041"/>
    <w:rsid w:val="00833978"/>
    <w:rsid w:val="008375E5"/>
    <w:rsid w:val="00841848"/>
    <w:rsid w:val="008516FC"/>
    <w:rsid w:val="00860B38"/>
    <w:rsid w:val="00861576"/>
    <w:rsid w:val="00861C4C"/>
    <w:rsid w:val="00864015"/>
    <w:rsid w:val="00864958"/>
    <w:rsid w:val="00865DFE"/>
    <w:rsid w:val="0086741D"/>
    <w:rsid w:val="0088128C"/>
    <w:rsid w:val="008943DC"/>
    <w:rsid w:val="00895FAB"/>
    <w:rsid w:val="008A3DDC"/>
    <w:rsid w:val="008A424F"/>
    <w:rsid w:val="008A468A"/>
    <w:rsid w:val="008D2E6A"/>
    <w:rsid w:val="008E637B"/>
    <w:rsid w:val="008E7132"/>
    <w:rsid w:val="00903DB3"/>
    <w:rsid w:val="009149DB"/>
    <w:rsid w:val="00920016"/>
    <w:rsid w:val="00921BA4"/>
    <w:rsid w:val="00923D1C"/>
    <w:rsid w:val="00952D4B"/>
    <w:rsid w:val="00961DD6"/>
    <w:rsid w:val="00963654"/>
    <w:rsid w:val="00980C01"/>
    <w:rsid w:val="0098720B"/>
    <w:rsid w:val="009956BC"/>
    <w:rsid w:val="00996E48"/>
    <w:rsid w:val="009A13E9"/>
    <w:rsid w:val="009A7A1A"/>
    <w:rsid w:val="009C5E02"/>
    <w:rsid w:val="009C617F"/>
    <w:rsid w:val="009D4D91"/>
    <w:rsid w:val="009E334E"/>
    <w:rsid w:val="009F13A3"/>
    <w:rsid w:val="00A01BF0"/>
    <w:rsid w:val="00A14464"/>
    <w:rsid w:val="00A15376"/>
    <w:rsid w:val="00A2037E"/>
    <w:rsid w:val="00A273B4"/>
    <w:rsid w:val="00A53A1F"/>
    <w:rsid w:val="00A5646D"/>
    <w:rsid w:val="00A6649D"/>
    <w:rsid w:val="00A97B00"/>
    <w:rsid w:val="00AA02CC"/>
    <w:rsid w:val="00AA3A5F"/>
    <w:rsid w:val="00AA622F"/>
    <w:rsid w:val="00AB339F"/>
    <w:rsid w:val="00AB619A"/>
    <w:rsid w:val="00AC14C8"/>
    <w:rsid w:val="00AD67F5"/>
    <w:rsid w:val="00AE0417"/>
    <w:rsid w:val="00AE63BB"/>
    <w:rsid w:val="00AF2DAB"/>
    <w:rsid w:val="00B00710"/>
    <w:rsid w:val="00B04BBF"/>
    <w:rsid w:val="00B0703F"/>
    <w:rsid w:val="00B162B0"/>
    <w:rsid w:val="00B47E91"/>
    <w:rsid w:val="00B53968"/>
    <w:rsid w:val="00B57988"/>
    <w:rsid w:val="00B74EDA"/>
    <w:rsid w:val="00B906A5"/>
    <w:rsid w:val="00BA1657"/>
    <w:rsid w:val="00BC3F6E"/>
    <w:rsid w:val="00BC6E3A"/>
    <w:rsid w:val="00BD332A"/>
    <w:rsid w:val="00BF6FA7"/>
    <w:rsid w:val="00C0033C"/>
    <w:rsid w:val="00C066F6"/>
    <w:rsid w:val="00C1661B"/>
    <w:rsid w:val="00C27D74"/>
    <w:rsid w:val="00C44C84"/>
    <w:rsid w:val="00C503D9"/>
    <w:rsid w:val="00C528E1"/>
    <w:rsid w:val="00C61E26"/>
    <w:rsid w:val="00C676B6"/>
    <w:rsid w:val="00C9181C"/>
    <w:rsid w:val="00C93519"/>
    <w:rsid w:val="00C96ADB"/>
    <w:rsid w:val="00CA7BDB"/>
    <w:rsid w:val="00CB5903"/>
    <w:rsid w:val="00CC73EE"/>
    <w:rsid w:val="00CE386F"/>
    <w:rsid w:val="00CE48A0"/>
    <w:rsid w:val="00CF46B6"/>
    <w:rsid w:val="00CF58D2"/>
    <w:rsid w:val="00CF6A16"/>
    <w:rsid w:val="00D06689"/>
    <w:rsid w:val="00D21714"/>
    <w:rsid w:val="00D362D7"/>
    <w:rsid w:val="00D47FBE"/>
    <w:rsid w:val="00D54EB1"/>
    <w:rsid w:val="00D627F6"/>
    <w:rsid w:val="00DA22C7"/>
    <w:rsid w:val="00DA2809"/>
    <w:rsid w:val="00DB1E92"/>
    <w:rsid w:val="00DC0B92"/>
    <w:rsid w:val="00DC12F0"/>
    <w:rsid w:val="00DC38DB"/>
    <w:rsid w:val="00DC75C3"/>
    <w:rsid w:val="00DC7FF5"/>
    <w:rsid w:val="00DD479C"/>
    <w:rsid w:val="00E04F50"/>
    <w:rsid w:val="00E10166"/>
    <w:rsid w:val="00E10302"/>
    <w:rsid w:val="00E23AD2"/>
    <w:rsid w:val="00E265F9"/>
    <w:rsid w:val="00E33DF5"/>
    <w:rsid w:val="00E340FF"/>
    <w:rsid w:val="00E44C78"/>
    <w:rsid w:val="00E4521F"/>
    <w:rsid w:val="00E45991"/>
    <w:rsid w:val="00E614AD"/>
    <w:rsid w:val="00E64C63"/>
    <w:rsid w:val="00E65D2B"/>
    <w:rsid w:val="00E7470E"/>
    <w:rsid w:val="00E76862"/>
    <w:rsid w:val="00E956C5"/>
    <w:rsid w:val="00E96EAD"/>
    <w:rsid w:val="00EA20D4"/>
    <w:rsid w:val="00EB1A4D"/>
    <w:rsid w:val="00EB232A"/>
    <w:rsid w:val="00EC07E4"/>
    <w:rsid w:val="00EC5A9B"/>
    <w:rsid w:val="00ED4595"/>
    <w:rsid w:val="00EE45D4"/>
    <w:rsid w:val="00EE4790"/>
    <w:rsid w:val="00F0337A"/>
    <w:rsid w:val="00F0359A"/>
    <w:rsid w:val="00F036F3"/>
    <w:rsid w:val="00F05833"/>
    <w:rsid w:val="00F13C9B"/>
    <w:rsid w:val="00F175BE"/>
    <w:rsid w:val="00F617E1"/>
    <w:rsid w:val="00F61BF5"/>
    <w:rsid w:val="00F80A09"/>
    <w:rsid w:val="00F96A3B"/>
    <w:rsid w:val="00F96B61"/>
    <w:rsid w:val="00FB3B4C"/>
    <w:rsid w:val="00FC24AC"/>
    <w:rsid w:val="00FD081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5597777"/>
  <w15:docId w15:val="{C6B16189-F1CB-4335-B2BA-E8A2DA8B5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uiPriority w:val="9"/>
    <w:qFormat/>
    <w:pPr>
      <w:outlineLvl w:val="0"/>
    </w:pPr>
    <w:rPr>
      <w:color w:val="2E74B5"/>
      <w:sz w:val="32"/>
      <w:szCs w:val="32"/>
    </w:rPr>
  </w:style>
  <w:style w:type="paragraph" w:styleId="2">
    <w:name w:val="heading 2"/>
    <w:uiPriority w:val="9"/>
    <w:semiHidden/>
    <w:unhideWhenUsed/>
    <w:qFormat/>
    <w:pPr>
      <w:outlineLvl w:val="1"/>
    </w:pPr>
    <w:rPr>
      <w:color w:val="2E74B5"/>
      <w:sz w:val="26"/>
      <w:szCs w:val="26"/>
    </w:rPr>
  </w:style>
  <w:style w:type="paragraph" w:styleId="3">
    <w:name w:val="heading 3"/>
    <w:uiPriority w:val="9"/>
    <w:semiHidden/>
    <w:unhideWhenUsed/>
    <w:qFormat/>
    <w:pPr>
      <w:outlineLvl w:val="2"/>
    </w:pPr>
    <w:rPr>
      <w:color w:val="1F4D78"/>
      <w:sz w:val="24"/>
      <w:szCs w:val="24"/>
    </w:rPr>
  </w:style>
  <w:style w:type="paragraph" w:styleId="4">
    <w:name w:val="heading 4"/>
    <w:uiPriority w:val="9"/>
    <w:semiHidden/>
    <w:unhideWhenUsed/>
    <w:qFormat/>
    <w:pPr>
      <w:outlineLvl w:val="3"/>
    </w:pPr>
    <w:rPr>
      <w:i/>
      <w:iCs/>
      <w:color w:val="2E74B5"/>
    </w:rPr>
  </w:style>
  <w:style w:type="paragraph" w:styleId="5">
    <w:name w:val="heading 5"/>
    <w:uiPriority w:val="9"/>
    <w:semiHidden/>
    <w:unhideWhenUsed/>
    <w:qFormat/>
    <w:pPr>
      <w:outlineLvl w:val="4"/>
    </w:pPr>
    <w:rPr>
      <w:color w:val="2E74B5"/>
    </w:rPr>
  </w:style>
  <w:style w:type="paragraph" w:styleId="6">
    <w:name w:val="heading 6"/>
    <w:uiPriority w:val="9"/>
    <w:semiHidden/>
    <w:unhideWhenUsed/>
    <w:qFormat/>
    <w:pPr>
      <w:outlineLvl w:val="5"/>
    </w:pPr>
    <w:rPr>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uiPriority w:val="10"/>
    <w:qFormat/>
    <w:rPr>
      <w:sz w:val="56"/>
      <w:szCs w:val="56"/>
    </w:rPr>
  </w:style>
  <w:style w:type="paragraph" w:customStyle="1" w:styleId="10">
    <w:name w:val="強調太字1"/>
    <w:qFormat/>
    <w:rPr>
      <w:b/>
      <w:bCs/>
    </w:rPr>
  </w:style>
  <w:style w:type="paragraph" w:styleId="a4">
    <w:name w:val="List Paragraph"/>
    <w:qFormat/>
  </w:style>
  <w:style w:type="character" w:styleId="a5">
    <w:name w:val="Hyperlink"/>
    <w:uiPriority w:val="99"/>
    <w:unhideWhenUsed/>
    <w:rPr>
      <w:color w:val="0563C1"/>
      <w:u w:val="single"/>
    </w:rPr>
  </w:style>
  <w:style w:type="character" w:styleId="a6">
    <w:name w:val="footnote reference"/>
    <w:uiPriority w:val="99"/>
    <w:semiHidden/>
    <w:unhideWhenUsed/>
    <w:rPr>
      <w:vertAlign w:val="superscript"/>
    </w:rPr>
  </w:style>
  <w:style w:type="paragraph" w:styleId="a7">
    <w:name w:val="footnote text"/>
    <w:link w:val="a8"/>
    <w:uiPriority w:val="99"/>
    <w:semiHidden/>
    <w:unhideWhenUsed/>
  </w:style>
  <w:style w:type="character" w:customStyle="1" w:styleId="a8">
    <w:name w:val="脚注文字列 (文字)"/>
    <w:link w:val="a7"/>
    <w:uiPriority w:val="99"/>
    <w:semiHidden/>
    <w:unhideWhenUsed/>
    <w:rPr>
      <w:sz w:val="20"/>
      <w:szCs w:val="20"/>
    </w:rPr>
  </w:style>
  <w:style w:type="character" w:styleId="a9">
    <w:name w:val="endnote reference"/>
    <w:uiPriority w:val="99"/>
    <w:semiHidden/>
    <w:unhideWhenUsed/>
    <w:rPr>
      <w:vertAlign w:val="superscript"/>
    </w:rPr>
  </w:style>
  <w:style w:type="paragraph" w:styleId="aa">
    <w:name w:val="endnote text"/>
    <w:link w:val="ab"/>
    <w:uiPriority w:val="99"/>
    <w:semiHidden/>
    <w:unhideWhenUsed/>
  </w:style>
  <w:style w:type="character" w:customStyle="1" w:styleId="ab">
    <w:name w:val="文末脚注文字列 (文字)"/>
    <w:link w:val="aa"/>
    <w:uiPriority w:val="99"/>
    <w:semiHidden/>
    <w:unhideWhenUsed/>
    <w:rPr>
      <w:sz w:val="20"/>
      <w:szCs w:val="20"/>
    </w:rPr>
  </w:style>
  <w:style w:type="paragraph" w:styleId="ac">
    <w:name w:val="header"/>
    <w:basedOn w:val="a"/>
    <w:link w:val="ad"/>
    <w:uiPriority w:val="99"/>
    <w:unhideWhenUsed/>
    <w:rsid w:val="006F0C66"/>
    <w:pPr>
      <w:tabs>
        <w:tab w:val="center" w:pos="4252"/>
        <w:tab w:val="right" w:pos="8504"/>
      </w:tabs>
      <w:snapToGrid w:val="0"/>
    </w:pPr>
  </w:style>
  <w:style w:type="character" w:customStyle="1" w:styleId="ad">
    <w:name w:val="ヘッダー (文字)"/>
    <w:basedOn w:val="a0"/>
    <w:link w:val="ac"/>
    <w:uiPriority w:val="99"/>
    <w:rsid w:val="006F0C66"/>
  </w:style>
  <w:style w:type="paragraph" w:styleId="ae">
    <w:name w:val="footer"/>
    <w:basedOn w:val="a"/>
    <w:link w:val="af"/>
    <w:uiPriority w:val="99"/>
    <w:unhideWhenUsed/>
    <w:rsid w:val="006F0C66"/>
    <w:pPr>
      <w:tabs>
        <w:tab w:val="center" w:pos="4252"/>
        <w:tab w:val="right" w:pos="8504"/>
      </w:tabs>
      <w:snapToGrid w:val="0"/>
    </w:pPr>
  </w:style>
  <w:style w:type="character" w:customStyle="1" w:styleId="af">
    <w:name w:val="フッター (文字)"/>
    <w:basedOn w:val="a0"/>
    <w:link w:val="ae"/>
    <w:uiPriority w:val="99"/>
    <w:rsid w:val="006F0C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200</TotalTime>
  <Pages>17</Pages>
  <Words>3373</Words>
  <Characters>3881</Characters>
  <Application>Microsoft Office Word</Application>
  <DocSecurity>0</DocSecurity>
  <Lines>155</Lines>
  <Paragraphs>131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7123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圭太 高橋</cp:lastModifiedBy>
  <cp:revision>255</cp:revision>
  <dcterms:created xsi:type="dcterms:W3CDTF">2026-07-21T10:40:00Z</dcterms:created>
  <dcterms:modified xsi:type="dcterms:W3CDTF">2026-07-28T20:19:00Z</dcterms:modified>
</cp:coreProperties>
</file>